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33FD" w14:textId="77777777" w:rsidR="003821BC" w:rsidRDefault="003821BC" w:rsidP="004F701E">
      <w:pPr>
        <w:widowControl w:val="0"/>
        <w:overflowPunct/>
        <w:autoSpaceDE/>
        <w:autoSpaceDN/>
        <w:adjustRightInd/>
        <w:spacing w:before="5"/>
        <w:jc w:val="center"/>
        <w:textAlignment w:val="auto"/>
        <w:rPr>
          <w:rFonts w:asciiTheme="minorHAnsi" w:eastAsia="Myriad Pro" w:hAnsiTheme="minorHAnsi" w:cs="Arial"/>
          <w:b/>
          <w:sz w:val="22"/>
          <w:szCs w:val="22"/>
          <w:lang w:val="en-US" w:eastAsia="en-US"/>
        </w:rPr>
      </w:pPr>
    </w:p>
    <w:p w14:paraId="66FE4C78" w14:textId="77777777" w:rsidR="00E719F4" w:rsidRPr="007D27AA" w:rsidRDefault="004F701E" w:rsidP="0085288A">
      <w:pPr>
        <w:widowControl w:val="0"/>
        <w:overflowPunct/>
        <w:autoSpaceDE/>
        <w:autoSpaceDN/>
        <w:adjustRightInd/>
        <w:spacing w:before="5"/>
        <w:jc w:val="center"/>
        <w:textAlignment w:val="auto"/>
        <w:rPr>
          <w:rFonts w:asciiTheme="minorHAnsi" w:eastAsia="Myriad Pro" w:hAnsiTheme="minorHAnsi" w:cs="Arial"/>
          <w:b/>
          <w:sz w:val="28"/>
          <w:szCs w:val="28"/>
          <w:lang w:val="en-US" w:eastAsia="en-US"/>
        </w:rPr>
      </w:pPr>
      <w:r w:rsidRPr="007D27AA">
        <w:rPr>
          <w:rFonts w:asciiTheme="minorHAnsi" w:eastAsia="Myriad Pro" w:hAnsiTheme="minorHAnsi" w:cs="Arial"/>
          <w:b/>
          <w:sz w:val="28"/>
          <w:szCs w:val="28"/>
          <w:lang w:val="en-US" w:eastAsia="en-US"/>
        </w:rPr>
        <w:t xml:space="preserve">Induction </w:t>
      </w:r>
      <w:r w:rsidR="00FC07E7" w:rsidRPr="007D27AA">
        <w:rPr>
          <w:rFonts w:asciiTheme="minorHAnsi" w:eastAsia="Myriad Pro" w:hAnsiTheme="minorHAnsi" w:cs="Arial"/>
          <w:b/>
          <w:sz w:val="28"/>
          <w:szCs w:val="28"/>
          <w:lang w:val="en-US" w:eastAsia="en-US"/>
        </w:rPr>
        <w:t>Checklist</w:t>
      </w:r>
      <w:r w:rsidR="004926CF" w:rsidRPr="007D27AA">
        <w:rPr>
          <w:rFonts w:asciiTheme="minorHAnsi" w:eastAsia="Myriad Pro" w:hAnsiTheme="minorHAnsi" w:cs="Arial"/>
          <w:b/>
          <w:sz w:val="28"/>
          <w:szCs w:val="28"/>
          <w:lang w:val="en-US" w:eastAsia="en-US"/>
        </w:rPr>
        <w:t xml:space="preserve"> for New </w:t>
      </w:r>
      <w:r w:rsidRPr="007D27AA">
        <w:rPr>
          <w:rFonts w:asciiTheme="minorHAnsi" w:eastAsia="Myriad Pro" w:hAnsiTheme="minorHAnsi" w:cs="Arial"/>
          <w:b/>
          <w:sz w:val="28"/>
          <w:szCs w:val="28"/>
          <w:lang w:val="en-US" w:eastAsia="en-US"/>
        </w:rPr>
        <w:t>Employees</w:t>
      </w:r>
      <w:r w:rsidR="004926CF" w:rsidRPr="007D27AA">
        <w:rPr>
          <w:rFonts w:asciiTheme="minorHAnsi" w:eastAsia="Myriad Pro" w:hAnsiTheme="minorHAnsi" w:cs="Arial"/>
          <w:b/>
          <w:sz w:val="28"/>
          <w:szCs w:val="28"/>
          <w:lang w:val="en-US" w:eastAsia="en-US"/>
        </w:rPr>
        <w:t xml:space="preserve"> and Managers</w:t>
      </w:r>
    </w:p>
    <w:p w14:paraId="44C89673" w14:textId="77777777" w:rsidR="00E719F4" w:rsidRPr="00BD3905" w:rsidRDefault="00E719F4" w:rsidP="00E719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E40811C" w14:textId="7598C361" w:rsidR="00FC07E7" w:rsidRPr="00BD3905" w:rsidRDefault="004926CF" w:rsidP="0085288A">
      <w:pPr>
        <w:rPr>
          <w:rFonts w:asciiTheme="minorHAnsi" w:hAnsiTheme="minorHAnsi" w:cstheme="minorHAnsi"/>
          <w:sz w:val="22"/>
          <w:szCs w:val="22"/>
        </w:rPr>
      </w:pPr>
      <w:r w:rsidRPr="00BD3905">
        <w:rPr>
          <w:rFonts w:asciiTheme="minorHAnsi" w:hAnsiTheme="minorHAnsi" w:cstheme="minorHAnsi"/>
          <w:sz w:val="22"/>
          <w:szCs w:val="22"/>
        </w:rPr>
        <w:t xml:space="preserve">The purpose of this checklist is to guide both the employee and manager through key induction activities to be covered from day one through to the end of </w:t>
      </w:r>
      <w:r w:rsidRPr="00104D6F">
        <w:rPr>
          <w:rFonts w:asciiTheme="minorHAnsi" w:hAnsiTheme="minorHAnsi" w:cstheme="minorHAnsi"/>
          <w:sz w:val="22"/>
          <w:szCs w:val="22"/>
        </w:rPr>
        <w:t>probation.</w:t>
      </w:r>
      <w:r w:rsidR="00A93284" w:rsidRPr="00104D6F">
        <w:rPr>
          <w:rFonts w:asciiTheme="minorHAnsi" w:hAnsiTheme="minorHAnsi" w:cstheme="minorHAnsi"/>
          <w:sz w:val="22"/>
          <w:szCs w:val="22"/>
        </w:rPr>
        <w:t xml:space="preserve"> For further guidance on the preboarding and onboarding tasks allocated to new staff and managers via People and Money please review the </w:t>
      </w:r>
      <w:hyperlink r:id="rId11" w:history="1">
        <w:r w:rsidR="00A93284" w:rsidRPr="00104D6F">
          <w:rPr>
            <w:rStyle w:val="Hyperlink"/>
            <w:rFonts w:asciiTheme="minorHAnsi" w:hAnsiTheme="minorHAnsi" w:cstheme="minorHAnsi"/>
            <w:sz w:val="22"/>
            <w:szCs w:val="22"/>
          </w:rPr>
          <w:t>Guide to Recruitment and Onboarding.</w:t>
        </w:r>
      </w:hyperlink>
    </w:p>
    <w:p w14:paraId="6BA5E603" w14:textId="77777777" w:rsidR="00FC07E7" w:rsidRPr="00BD3905" w:rsidRDefault="00FC07E7" w:rsidP="0085288A">
      <w:pPr>
        <w:rPr>
          <w:rFonts w:asciiTheme="minorHAnsi" w:hAnsiTheme="minorHAnsi" w:cstheme="minorHAnsi"/>
          <w:sz w:val="22"/>
          <w:szCs w:val="22"/>
        </w:rPr>
      </w:pPr>
    </w:p>
    <w:p w14:paraId="5675EEEF" w14:textId="77777777" w:rsidR="00151B54" w:rsidRPr="00BD3905" w:rsidRDefault="00FC07E7" w:rsidP="0085288A">
      <w:pPr>
        <w:rPr>
          <w:rFonts w:asciiTheme="minorHAnsi" w:hAnsiTheme="minorHAnsi" w:cstheme="minorHAnsi"/>
          <w:sz w:val="22"/>
          <w:szCs w:val="22"/>
        </w:rPr>
      </w:pPr>
      <w:r w:rsidRPr="00BD3905">
        <w:rPr>
          <w:rFonts w:asciiTheme="minorHAnsi" w:hAnsiTheme="minorHAnsi" w:cstheme="minorHAnsi"/>
          <w:sz w:val="22"/>
          <w:szCs w:val="22"/>
        </w:rPr>
        <w:t xml:space="preserve">For managers, please use this checklist for all new employees including new starts, transfers, additional posts and rehires. </w:t>
      </w:r>
      <w:r w:rsidR="00151B54" w:rsidRPr="00BD3905">
        <w:rPr>
          <w:rFonts w:asciiTheme="minorHAnsi" w:hAnsiTheme="minorHAnsi" w:cstheme="minorHAnsi"/>
          <w:sz w:val="22"/>
          <w:szCs w:val="22"/>
        </w:rPr>
        <w:t xml:space="preserve">It can be adapted to suit local arrangements and requirements.  </w:t>
      </w:r>
    </w:p>
    <w:p w14:paraId="055C2BC2" w14:textId="77777777" w:rsidR="00FC07E7" w:rsidRPr="00BD3905" w:rsidRDefault="00FC07E7" w:rsidP="0085288A">
      <w:pPr>
        <w:rPr>
          <w:rFonts w:asciiTheme="minorHAnsi" w:hAnsiTheme="minorHAnsi" w:cstheme="minorHAnsi"/>
          <w:sz w:val="22"/>
          <w:szCs w:val="22"/>
        </w:rPr>
      </w:pPr>
    </w:p>
    <w:p w14:paraId="3C07584A" w14:textId="4023FCF2" w:rsidR="004926CF" w:rsidRPr="00BD3905" w:rsidRDefault="797E4747" w:rsidP="797E4747">
      <w:pPr>
        <w:rPr>
          <w:rFonts w:asciiTheme="minorHAnsi" w:hAnsiTheme="minorHAnsi" w:cstheme="minorHAnsi"/>
          <w:sz w:val="22"/>
          <w:szCs w:val="22"/>
        </w:rPr>
      </w:pPr>
      <w:r w:rsidRPr="00BD3905">
        <w:rPr>
          <w:rFonts w:asciiTheme="minorHAnsi" w:hAnsiTheme="minorHAnsi" w:cstheme="minorHAnsi"/>
          <w:sz w:val="22"/>
          <w:szCs w:val="22"/>
        </w:rPr>
        <w:t>For pre joining arrangements managers should follow th</w:t>
      </w:r>
      <w:r w:rsidR="00F5555B">
        <w:rPr>
          <w:rFonts w:asciiTheme="minorHAnsi" w:hAnsiTheme="minorHAnsi" w:cstheme="minorHAnsi"/>
          <w:sz w:val="22"/>
          <w:szCs w:val="22"/>
        </w:rPr>
        <w:t xml:space="preserve">e </w:t>
      </w:r>
      <w:hyperlink r:id="rId12" w:history="1">
        <w:r w:rsidR="00AE7518" w:rsidRPr="00F5555B">
          <w:rPr>
            <w:rStyle w:val="Hyperlink"/>
            <w:rFonts w:asciiTheme="minorHAnsi" w:hAnsiTheme="minorHAnsi" w:cstheme="minorHAnsi"/>
            <w:sz w:val="22"/>
            <w:szCs w:val="22"/>
          </w:rPr>
          <w:t>pre-employment</w:t>
        </w:r>
        <w:r w:rsidR="00F5555B" w:rsidRPr="00F5555B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checklist</w:t>
        </w:r>
      </w:hyperlink>
      <w:r w:rsidR="00F5555B">
        <w:rPr>
          <w:rFonts w:asciiTheme="minorHAnsi" w:hAnsiTheme="minorHAnsi" w:cstheme="minorHAnsi"/>
          <w:sz w:val="22"/>
          <w:szCs w:val="22"/>
        </w:rPr>
        <w:t>.</w:t>
      </w:r>
    </w:p>
    <w:p w14:paraId="52BD3E6F" w14:textId="77777777" w:rsidR="005E0EE9" w:rsidRPr="00BD3905" w:rsidRDefault="005E0EE9" w:rsidP="797E4747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36BB0CEE" w14:textId="77777777" w:rsidR="00676944" w:rsidRPr="00BD3905" w:rsidRDefault="00E960A8" w:rsidP="0085288A">
      <w:pPr>
        <w:rPr>
          <w:rFonts w:asciiTheme="minorHAnsi" w:hAnsiTheme="minorHAnsi" w:cstheme="minorHAnsi"/>
          <w:b/>
          <w:sz w:val="22"/>
          <w:szCs w:val="22"/>
        </w:rPr>
      </w:pPr>
      <w:r w:rsidRPr="00BD3905">
        <w:rPr>
          <w:rFonts w:asciiTheme="minorHAnsi" w:hAnsiTheme="minorHAnsi" w:cstheme="minorHAnsi"/>
          <w:b/>
          <w:sz w:val="22"/>
          <w:szCs w:val="22"/>
        </w:rPr>
        <w:t>First Day</w:t>
      </w:r>
    </w:p>
    <w:p w14:paraId="40EBE21A" w14:textId="77777777" w:rsidR="00676944" w:rsidRPr="00BD3905" w:rsidRDefault="00676944" w:rsidP="0085288A">
      <w:pPr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5949"/>
        <w:gridCol w:w="3402"/>
        <w:gridCol w:w="1417"/>
      </w:tblGrid>
      <w:tr w:rsidR="00676944" w:rsidRPr="00BD3905" w14:paraId="07F58872" w14:textId="77777777" w:rsidTr="00BD3905">
        <w:tc>
          <w:tcPr>
            <w:tcW w:w="5949" w:type="dxa"/>
            <w:shd w:val="clear" w:color="auto" w:fill="DEEAF6" w:themeFill="accent1" w:themeFillTint="33"/>
          </w:tcPr>
          <w:p w14:paraId="344DC401" w14:textId="77777777" w:rsidR="00676944" w:rsidRPr="00EF183C" w:rsidRDefault="00676944" w:rsidP="008528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183C">
              <w:rPr>
                <w:rFonts w:asciiTheme="minorHAnsi" w:hAnsiTheme="minorHAnsi" w:cs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26653BEC" w14:textId="77777777" w:rsidR="00676944" w:rsidRPr="00BD3905" w:rsidRDefault="00676944" w:rsidP="008528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3905">
              <w:rPr>
                <w:rFonts w:asciiTheme="minorHAnsi" w:hAnsiTheme="minorHAnsi" w:cstheme="minorHAnsi"/>
                <w:b/>
                <w:sz w:val="22"/>
                <w:szCs w:val="22"/>
              </w:rPr>
              <w:t>Useful Links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14B8933F" w14:textId="77777777" w:rsidR="00676944" w:rsidRPr="00BD3905" w:rsidRDefault="00676944" w:rsidP="008528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3905">
              <w:rPr>
                <w:rFonts w:asciiTheme="minorHAnsi" w:hAnsiTheme="minorHAnsi" w:cstheme="minorHAnsi"/>
                <w:b/>
                <w:sz w:val="22"/>
                <w:szCs w:val="22"/>
              </w:rPr>
              <w:t>Completed</w:t>
            </w:r>
          </w:p>
        </w:tc>
      </w:tr>
      <w:tr w:rsidR="00676944" w:rsidRPr="00BD3905" w14:paraId="132EF302" w14:textId="77777777" w:rsidTr="00BD3905">
        <w:tc>
          <w:tcPr>
            <w:tcW w:w="5949" w:type="dxa"/>
          </w:tcPr>
          <w:p w14:paraId="3934E888" w14:textId="77777777" w:rsidR="00676944" w:rsidRPr="00EF183C" w:rsidRDefault="00676944" w:rsidP="00B35E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183C">
              <w:rPr>
                <w:rFonts w:asciiTheme="minorHAnsi" w:hAnsiTheme="minorHAnsi" w:cstheme="minorHAnsi"/>
                <w:sz w:val="22"/>
                <w:szCs w:val="22"/>
              </w:rPr>
              <w:t>Introduction to the role, department and University</w:t>
            </w:r>
          </w:p>
        </w:tc>
        <w:tc>
          <w:tcPr>
            <w:tcW w:w="3402" w:type="dxa"/>
          </w:tcPr>
          <w:p w14:paraId="3DC98EB6" w14:textId="32C8786A" w:rsidR="00D9614F" w:rsidRPr="00BD3905" w:rsidRDefault="0055356F" w:rsidP="0085288A">
            <w:pPr>
              <w:rPr>
                <w:rStyle w:val="Hyperlink"/>
                <w:rFonts w:asciiTheme="minorHAnsi" w:eastAsia="Calibri" w:hAnsiTheme="minorHAnsi" w:cstheme="minorHAnsi"/>
                <w:sz w:val="22"/>
                <w:szCs w:val="22"/>
              </w:rPr>
            </w:pPr>
            <w:hyperlink r:id="rId13" w:history="1">
              <w:r w:rsidR="00D9614F" w:rsidRPr="00BD3905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</w:rPr>
                <w:t>www.ed.ac.uk/about</w:t>
              </w:r>
            </w:hyperlink>
          </w:p>
          <w:p w14:paraId="7874A5C5" w14:textId="37901A6D" w:rsidR="00676944" w:rsidRPr="00BD3905" w:rsidRDefault="00676944" w:rsidP="0085288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E08659D" w14:textId="77777777" w:rsidR="00676944" w:rsidRPr="00BD3905" w:rsidRDefault="00676944" w:rsidP="0085288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676944" w:rsidRPr="00BD3905" w14:paraId="3B186A8C" w14:textId="77777777" w:rsidTr="00BD3905">
        <w:tc>
          <w:tcPr>
            <w:tcW w:w="5949" w:type="dxa"/>
          </w:tcPr>
          <w:p w14:paraId="0B2D4555" w14:textId="77777777" w:rsidR="00676944" w:rsidRPr="00EF183C" w:rsidRDefault="00D9614F" w:rsidP="008528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183C">
              <w:rPr>
                <w:rFonts w:asciiTheme="minorHAnsi" w:hAnsiTheme="minorHAnsi" w:cstheme="minorHAnsi"/>
                <w:sz w:val="22"/>
                <w:szCs w:val="22"/>
              </w:rPr>
              <w:t>Introduction to Line Manager/Supervisor/Buddy and relevant staff who they will be working closely with</w:t>
            </w:r>
          </w:p>
        </w:tc>
        <w:tc>
          <w:tcPr>
            <w:tcW w:w="3402" w:type="dxa"/>
          </w:tcPr>
          <w:p w14:paraId="62C98ACB" w14:textId="77777777" w:rsidR="00676944" w:rsidRPr="00BD3905" w:rsidRDefault="00676944" w:rsidP="0085288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8DE816F" w14:textId="77777777" w:rsidR="00676944" w:rsidRPr="00BD3905" w:rsidRDefault="00676944" w:rsidP="0085288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220FF6" w:rsidRPr="00BD3905" w14:paraId="57182D98" w14:textId="77777777" w:rsidTr="00BD3905">
        <w:tc>
          <w:tcPr>
            <w:tcW w:w="5949" w:type="dxa"/>
          </w:tcPr>
          <w:p w14:paraId="32BC53ED" w14:textId="77777777" w:rsidR="00220FF6" w:rsidRPr="00EF183C" w:rsidRDefault="00220FF6" w:rsidP="00E960A8">
            <w:pPr>
              <w:pStyle w:val="TableParagraph"/>
              <w:spacing w:before="35"/>
              <w:rPr>
                <w:rFonts w:cstheme="minorHAnsi"/>
              </w:rPr>
            </w:pPr>
            <w:r w:rsidRPr="00EF183C">
              <w:rPr>
                <w:rFonts w:cstheme="minorHAnsi"/>
              </w:rPr>
              <w:t>Check if any reasonable adjustments are required</w:t>
            </w:r>
          </w:p>
        </w:tc>
        <w:tc>
          <w:tcPr>
            <w:tcW w:w="3402" w:type="dxa"/>
          </w:tcPr>
          <w:p w14:paraId="7DEC877B" w14:textId="2EA3F77D" w:rsidR="00220FF6" w:rsidRPr="00BD3905" w:rsidRDefault="0055356F" w:rsidP="00210A37">
            <w:pPr>
              <w:pStyle w:val="TableParagraph"/>
              <w:spacing w:before="35"/>
              <w:ind w:right="265"/>
              <w:rPr>
                <w:rFonts w:cstheme="minorHAnsi"/>
              </w:rPr>
            </w:pPr>
            <w:hyperlink r:id="rId14" w:history="1">
              <w:r w:rsidR="00A15594" w:rsidRPr="00545296">
                <w:rPr>
                  <w:rStyle w:val="Hyperlink"/>
                </w:rPr>
                <w:t>https://equality-diversity.ed.ac.uk/disabled-staff-support</w:t>
              </w:r>
            </w:hyperlink>
            <w:r w:rsidR="00A15594">
              <w:t xml:space="preserve"> </w:t>
            </w:r>
          </w:p>
        </w:tc>
        <w:tc>
          <w:tcPr>
            <w:tcW w:w="1417" w:type="dxa"/>
          </w:tcPr>
          <w:p w14:paraId="76167876" w14:textId="77777777" w:rsidR="00220FF6" w:rsidRPr="00BD3905" w:rsidRDefault="00220FF6" w:rsidP="00E960A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E960A8" w:rsidRPr="00BD3905" w14:paraId="50ACD923" w14:textId="77777777" w:rsidTr="00BD3905">
        <w:tc>
          <w:tcPr>
            <w:tcW w:w="5949" w:type="dxa"/>
          </w:tcPr>
          <w:p w14:paraId="5599FB41" w14:textId="77777777" w:rsidR="00E960A8" w:rsidRPr="00EF183C" w:rsidRDefault="00E960A8" w:rsidP="00E960A8">
            <w:pPr>
              <w:pStyle w:val="TableParagraph"/>
              <w:spacing w:before="35"/>
              <w:rPr>
                <w:rFonts w:cstheme="minorHAnsi"/>
              </w:rPr>
            </w:pPr>
            <w:r w:rsidRPr="00EF183C">
              <w:rPr>
                <w:rFonts w:cstheme="minorHAnsi"/>
              </w:rPr>
              <w:t xml:space="preserve">Building access </w:t>
            </w:r>
            <w:r w:rsidRPr="00EF183C">
              <w:rPr>
                <w:rFonts w:cstheme="minorHAnsi"/>
                <w:spacing w:val="-1"/>
              </w:rPr>
              <w:t>(building tours can be arranged)</w:t>
            </w:r>
            <w:r w:rsidRPr="00EF183C">
              <w:rPr>
                <w:rFonts w:cstheme="minorHAnsi"/>
              </w:rPr>
              <w:t xml:space="preserve"> – keys and security arrangements </w:t>
            </w:r>
            <w:proofErr w:type="gramStart"/>
            <w:r w:rsidRPr="00EF183C">
              <w:rPr>
                <w:rFonts w:cstheme="minorHAnsi"/>
              </w:rPr>
              <w:t>e.g.</w:t>
            </w:r>
            <w:proofErr w:type="gramEnd"/>
            <w:r w:rsidRPr="00EF183C">
              <w:rPr>
                <w:rFonts w:cstheme="minorHAnsi"/>
              </w:rPr>
              <w:t xml:space="preserve"> access codes if working out-of-hours.</w:t>
            </w:r>
            <w:r w:rsidR="00E67D47" w:rsidRPr="00EF183C">
              <w:rPr>
                <w:rFonts w:cstheme="minorHAnsi"/>
              </w:rPr>
              <w:t xml:space="preserve"> Reporting of building faults.</w:t>
            </w:r>
            <w:r w:rsidRPr="00EF183C">
              <w:rPr>
                <w:rFonts w:cstheme="minorHAnsi"/>
              </w:rPr>
              <w:t xml:space="preserve"> UoE campus maps </w:t>
            </w:r>
          </w:p>
        </w:tc>
        <w:tc>
          <w:tcPr>
            <w:tcW w:w="3402" w:type="dxa"/>
          </w:tcPr>
          <w:p w14:paraId="0F48E10E" w14:textId="22381D02" w:rsidR="00E960A8" w:rsidRPr="00BD3905" w:rsidRDefault="0055356F" w:rsidP="00E960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="00E960A8" w:rsidRPr="00BD390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www.ed.ac.uk/maps/download</w:t>
              </w:r>
            </w:hyperlink>
          </w:p>
        </w:tc>
        <w:tc>
          <w:tcPr>
            <w:tcW w:w="1417" w:type="dxa"/>
          </w:tcPr>
          <w:p w14:paraId="79EE93E6" w14:textId="77777777" w:rsidR="00E960A8" w:rsidRPr="00BD3905" w:rsidRDefault="00E960A8" w:rsidP="00E960A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E960A8" w:rsidRPr="00BD3905" w14:paraId="0337207C" w14:textId="77777777" w:rsidTr="00BD3905">
        <w:tc>
          <w:tcPr>
            <w:tcW w:w="5949" w:type="dxa"/>
          </w:tcPr>
          <w:p w14:paraId="1212F3DA" w14:textId="77777777" w:rsidR="00E960A8" w:rsidRPr="00EF183C" w:rsidRDefault="00E960A8" w:rsidP="00E960A8">
            <w:pPr>
              <w:pStyle w:val="TableParagraph"/>
              <w:spacing w:before="35"/>
              <w:ind w:right="199"/>
              <w:rPr>
                <w:rFonts w:cstheme="minorHAnsi"/>
                <w:spacing w:val="-1"/>
              </w:rPr>
            </w:pPr>
            <w:r w:rsidRPr="00EF183C">
              <w:rPr>
                <w:rFonts w:cstheme="minorHAnsi"/>
                <w:spacing w:val="-1"/>
              </w:rPr>
              <w:t>Location of building facilities; toilets/showers, lockers and bike storage, kitchen and breakout space, mailroom, printers, stationary, meeting rooms and exits.</w:t>
            </w:r>
          </w:p>
        </w:tc>
        <w:tc>
          <w:tcPr>
            <w:tcW w:w="3402" w:type="dxa"/>
          </w:tcPr>
          <w:p w14:paraId="7C21A764" w14:textId="77777777" w:rsidR="00E960A8" w:rsidRPr="00A15594" w:rsidRDefault="00E960A8" w:rsidP="00E960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21FA62F" w14:textId="77777777" w:rsidR="00E960A8" w:rsidRPr="00BD3905" w:rsidRDefault="00E960A8" w:rsidP="00E960A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E32449" w:rsidRPr="00BD3905" w14:paraId="5D048942" w14:textId="77777777" w:rsidTr="00BD3905">
        <w:tc>
          <w:tcPr>
            <w:tcW w:w="5949" w:type="dxa"/>
          </w:tcPr>
          <w:p w14:paraId="74E5EC7E" w14:textId="77777777" w:rsidR="00E32449" w:rsidRPr="00EF183C" w:rsidRDefault="00E32449" w:rsidP="00E32449">
            <w:pPr>
              <w:pStyle w:val="TableParagraph"/>
              <w:spacing w:before="35"/>
              <w:ind w:right="329"/>
              <w:rPr>
                <w:rFonts w:cstheme="minorHAnsi"/>
              </w:rPr>
            </w:pPr>
            <w:r w:rsidRPr="00EF183C">
              <w:rPr>
                <w:rFonts w:cstheme="minorHAnsi"/>
              </w:rPr>
              <w:t>Emergency evacuation procedures. Complete a ‘personal employee evacuation plan’ (PEEP) if required</w:t>
            </w:r>
          </w:p>
        </w:tc>
        <w:tc>
          <w:tcPr>
            <w:tcW w:w="3402" w:type="dxa"/>
          </w:tcPr>
          <w:p w14:paraId="33AE8780" w14:textId="77777777" w:rsidR="00E32449" w:rsidRPr="00A15594" w:rsidRDefault="00E32449" w:rsidP="00E324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9910F4B" w14:textId="77777777" w:rsidR="00E32449" w:rsidRPr="00BD3905" w:rsidRDefault="00E32449" w:rsidP="00E3244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E32449" w:rsidRPr="00BD3905" w14:paraId="3C8C2D42" w14:textId="77777777" w:rsidTr="00BD3905">
        <w:tc>
          <w:tcPr>
            <w:tcW w:w="5949" w:type="dxa"/>
          </w:tcPr>
          <w:p w14:paraId="796EA3AC" w14:textId="7D93B156" w:rsidR="00B35EAD" w:rsidRPr="00EF183C" w:rsidRDefault="00E32449" w:rsidP="00E324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183C">
              <w:rPr>
                <w:rFonts w:asciiTheme="minorHAnsi" w:hAnsiTheme="minorHAnsi" w:cstheme="minorHAnsi"/>
                <w:sz w:val="22"/>
                <w:szCs w:val="22"/>
              </w:rPr>
              <w:t xml:space="preserve">Show working area; desk, chair, telephone, PC (everything should be ready for first day). </w:t>
            </w:r>
          </w:p>
        </w:tc>
        <w:tc>
          <w:tcPr>
            <w:tcW w:w="3402" w:type="dxa"/>
          </w:tcPr>
          <w:p w14:paraId="2489F346" w14:textId="32026BA7" w:rsidR="00E32449" w:rsidRPr="00A15594" w:rsidRDefault="00E32449" w:rsidP="00CA2D06">
            <w:pPr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B468C96" w14:textId="77777777" w:rsidR="00E32449" w:rsidRPr="00BD3905" w:rsidRDefault="00E32449" w:rsidP="00E3244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7361E5" w:rsidRPr="00BD3905" w14:paraId="350B4867" w14:textId="77777777" w:rsidTr="00BD3905">
        <w:tc>
          <w:tcPr>
            <w:tcW w:w="5949" w:type="dxa"/>
          </w:tcPr>
          <w:p w14:paraId="68B123DA" w14:textId="77777777" w:rsidR="007361E5" w:rsidRPr="00EF183C" w:rsidRDefault="007361E5" w:rsidP="007361E5">
            <w:pPr>
              <w:pStyle w:val="TableParagraph"/>
              <w:spacing w:before="35"/>
              <w:ind w:right="329"/>
              <w:rPr>
                <w:rFonts w:cstheme="minorHAnsi"/>
              </w:rPr>
            </w:pPr>
            <w:r w:rsidRPr="00EF183C">
              <w:rPr>
                <w:rFonts w:cstheme="minorHAnsi"/>
              </w:rPr>
              <w:t>Local H&amp;S arrangements (local health and safety contacts, local fire stewards and first aiders etc. should all be communicated to new employee)</w:t>
            </w:r>
          </w:p>
        </w:tc>
        <w:tc>
          <w:tcPr>
            <w:tcW w:w="3402" w:type="dxa"/>
          </w:tcPr>
          <w:p w14:paraId="5582BCF2" w14:textId="3A7F68D1" w:rsidR="00D92337" w:rsidRPr="00A15594" w:rsidRDefault="0055356F" w:rsidP="00BD39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6" w:history="1">
              <w:r w:rsidR="00A15594" w:rsidRPr="00A1559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https://health-safety.ed.ac.uk/</w:t>
              </w:r>
            </w:hyperlink>
            <w:r w:rsidR="00A15594" w:rsidRPr="00A155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1397790B" w14:textId="77777777" w:rsidR="007361E5" w:rsidRPr="00BD3905" w:rsidRDefault="007361E5" w:rsidP="007361E5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7361E5" w:rsidRPr="00BD3905" w14:paraId="45DDE998" w14:textId="77777777" w:rsidTr="00BD3905">
        <w:tc>
          <w:tcPr>
            <w:tcW w:w="5949" w:type="dxa"/>
          </w:tcPr>
          <w:p w14:paraId="0CE5741C" w14:textId="1BEC77FB" w:rsidR="007361E5" w:rsidRPr="00EF183C" w:rsidRDefault="007361E5" w:rsidP="007361E5">
            <w:pPr>
              <w:pStyle w:val="TableParagraph"/>
              <w:spacing w:before="35"/>
              <w:rPr>
                <w:rFonts w:eastAsia="Myriad Pro" w:cstheme="minorHAnsi"/>
              </w:rPr>
            </w:pPr>
            <w:r w:rsidRPr="00EF183C">
              <w:rPr>
                <w:rFonts w:cstheme="minorHAnsi"/>
                <w:spacing w:val="-2"/>
              </w:rPr>
              <w:t>Fire</w:t>
            </w:r>
            <w:r w:rsidRPr="00EF183C">
              <w:rPr>
                <w:rFonts w:cstheme="minorHAnsi"/>
              </w:rPr>
              <w:t xml:space="preserve"> alarm </w:t>
            </w:r>
            <w:r w:rsidRPr="00EF183C">
              <w:rPr>
                <w:rFonts w:cstheme="minorHAnsi"/>
                <w:spacing w:val="-1"/>
              </w:rPr>
              <w:t>system and testing schedule</w:t>
            </w:r>
            <w:r w:rsidR="00CA2D06" w:rsidRPr="00EF183C">
              <w:rPr>
                <w:rFonts w:cstheme="minorHAnsi"/>
                <w:spacing w:val="-1"/>
              </w:rPr>
              <w:t xml:space="preserve"> </w:t>
            </w:r>
          </w:p>
        </w:tc>
        <w:tc>
          <w:tcPr>
            <w:tcW w:w="3402" w:type="dxa"/>
          </w:tcPr>
          <w:p w14:paraId="59A3FDBC" w14:textId="56B92AD1" w:rsidR="007361E5" w:rsidRPr="00BD3905" w:rsidRDefault="007361E5" w:rsidP="00CA2D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349EB8B" w14:textId="77777777" w:rsidR="007361E5" w:rsidRPr="00BD3905" w:rsidRDefault="007361E5" w:rsidP="007361E5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7361E5" w:rsidRPr="00BD3905" w14:paraId="4C7D5D34" w14:textId="77777777" w:rsidTr="00BD3905">
        <w:tc>
          <w:tcPr>
            <w:tcW w:w="5949" w:type="dxa"/>
          </w:tcPr>
          <w:p w14:paraId="6D574B9A" w14:textId="77777777" w:rsidR="007361E5" w:rsidRPr="00EF183C" w:rsidRDefault="007361E5" w:rsidP="007361E5">
            <w:pPr>
              <w:pStyle w:val="TableParagraph"/>
              <w:spacing w:before="35"/>
              <w:rPr>
                <w:rFonts w:eastAsia="Myriad Pro" w:cstheme="minorHAnsi"/>
              </w:rPr>
            </w:pPr>
            <w:r w:rsidRPr="00EF183C">
              <w:rPr>
                <w:rFonts w:cstheme="minorHAnsi"/>
                <w:spacing w:val="-1"/>
              </w:rPr>
              <w:t>First</w:t>
            </w:r>
            <w:r w:rsidRPr="00EF183C">
              <w:rPr>
                <w:rFonts w:cstheme="minorHAnsi"/>
              </w:rPr>
              <w:t xml:space="preserve"> aid and </w:t>
            </w:r>
            <w:r w:rsidRPr="00EF183C">
              <w:rPr>
                <w:rFonts w:cstheme="minorHAnsi"/>
                <w:spacing w:val="-1"/>
              </w:rPr>
              <w:t>accident</w:t>
            </w:r>
            <w:r w:rsidRPr="00EF183C">
              <w:rPr>
                <w:rFonts w:cstheme="minorHAnsi"/>
              </w:rPr>
              <w:t xml:space="preserve"> reporting</w:t>
            </w:r>
          </w:p>
        </w:tc>
        <w:tc>
          <w:tcPr>
            <w:tcW w:w="3402" w:type="dxa"/>
          </w:tcPr>
          <w:p w14:paraId="48FC4C8E" w14:textId="77777777" w:rsidR="007361E5" w:rsidRPr="00BD3905" w:rsidRDefault="007361E5" w:rsidP="007361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211B5EF" w14:textId="77777777" w:rsidR="007361E5" w:rsidRPr="00BD3905" w:rsidRDefault="007361E5" w:rsidP="007361E5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7361E5" w:rsidRPr="00BD3905" w14:paraId="440847E2" w14:textId="77777777" w:rsidTr="00BD3905">
        <w:tc>
          <w:tcPr>
            <w:tcW w:w="5949" w:type="dxa"/>
          </w:tcPr>
          <w:p w14:paraId="006D6365" w14:textId="77777777" w:rsidR="007361E5" w:rsidRPr="00EF183C" w:rsidRDefault="007361E5" w:rsidP="007361E5">
            <w:pPr>
              <w:pStyle w:val="TableParagraph"/>
              <w:spacing w:before="35"/>
              <w:rPr>
                <w:rFonts w:eastAsia="Myriad Pro" w:cstheme="minorHAnsi"/>
              </w:rPr>
            </w:pPr>
            <w:r w:rsidRPr="00EF183C">
              <w:rPr>
                <w:rFonts w:eastAsia="Myriad Pro" w:cstheme="minorHAnsi"/>
              </w:rPr>
              <w:t>No smoking policy</w:t>
            </w:r>
          </w:p>
        </w:tc>
        <w:tc>
          <w:tcPr>
            <w:tcW w:w="3402" w:type="dxa"/>
          </w:tcPr>
          <w:p w14:paraId="7F8AC273" w14:textId="71ABABA3" w:rsidR="007361E5" w:rsidRPr="00BD3905" w:rsidRDefault="0055356F" w:rsidP="007361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7" w:history="1">
              <w:r w:rsidR="00D63338" w:rsidRPr="001F411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https://edin.ac/3URqjv7</w:t>
              </w:r>
            </w:hyperlink>
            <w:r w:rsidR="00D633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0952AECB" w14:textId="77777777" w:rsidR="007361E5" w:rsidRPr="00BD3905" w:rsidRDefault="007361E5" w:rsidP="007361E5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7361E5" w:rsidRPr="00BD3905" w14:paraId="053611B5" w14:textId="77777777" w:rsidTr="00BD3905">
        <w:tc>
          <w:tcPr>
            <w:tcW w:w="5949" w:type="dxa"/>
          </w:tcPr>
          <w:p w14:paraId="0CBA9467" w14:textId="285E0D51" w:rsidR="007361E5" w:rsidRPr="00EF183C" w:rsidRDefault="007361E5" w:rsidP="00BD3905">
            <w:pPr>
              <w:pStyle w:val="TableParagraph"/>
              <w:spacing w:before="35"/>
              <w:rPr>
                <w:rFonts w:eastAsia="Myriad Pro" w:cstheme="minorHAnsi"/>
              </w:rPr>
            </w:pPr>
            <w:r w:rsidRPr="00EF183C">
              <w:rPr>
                <w:rFonts w:cstheme="minorHAnsi"/>
              </w:rPr>
              <w:t>Travel arrangements - work, commuting, personal, parking</w:t>
            </w:r>
            <w:r w:rsidR="00CA2D06" w:rsidRPr="00EF183C">
              <w:rPr>
                <w:rFonts w:cstheme="minorHAnsi"/>
              </w:rPr>
              <w:t xml:space="preserve"> </w:t>
            </w:r>
          </w:p>
        </w:tc>
        <w:tc>
          <w:tcPr>
            <w:tcW w:w="3402" w:type="dxa"/>
          </w:tcPr>
          <w:p w14:paraId="6CDBEB16" w14:textId="5B9ABBF2" w:rsidR="00CA2D06" w:rsidRPr="00A15594" w:rsidRDefault="0055356F" w:rsidP="00BD39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8" w:history="1">
              <w:r w:rsidR="00A15594" w:rsidRPr="0050466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https://transport.ed.ac.uk/parking</w:t>
              </w:r>
            </w:hyperlink>
            <w:r w:rsidR="00A155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4BD6A99F" w14:textId="77777777" w:rsidR="007361E5" w:rsidRPr="00BD3905" w:rsidRDefault="007361E5" w:rsidP="00F50375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7361E5" w:rsidRPr="00BD3905" w14:paraId="63AB5BFF" w14:textId="77777777" w:rsidTr="00BD3905">
        <w:tc>
          <w:tcPr>
            <w:tcW w:w="5949" w:type="dxa"/>
          </w:tcPr>
          <w:p w14:paraId="0651F12C" w14:textId="77777777" w:rsidR="007361E5" w:rsidRPr="00EF183C" w:rsidRDefault="007361E5" w:rsidP="00F50375">
            <w:pPr>
              <w:pStyle w:val="TableParagraph"/>
              <w:spacing w:before="35"/>
              <w:ind w:right="199"/>
              <w:rPr>
                <w:rFonts w:eastAsia="Myriad Pro" w:cstheme="minorHAnsi"/>
              </w:rPr>
            </w:pPr>
            <w:r w:rsidRPr="00EF183C">
              <w:rPr>
                <w:rFonts w:eastAsia="Myriad Pro" w:cstheme="minorHAnsi"/>
              </w:rPr>
              <w:t>Dress code</w:t>
            </w:r>
          </w:p>
        </w:tc>
        <w:tc>
          <w:tcPr>
            <w:tcW w:w="3402" w:type="dxa"/>
          </w:tcPr>
          <w:p w14:paraId="109DE31A" w14:textId="77777777" w:rsidR="007361E5" w:rsidRPr="00BD3905" w:rsidRDefault="007361E5" w:rsidP="00F503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41E262E" w14:textId="77777777" w:rsidR="007361E5" w:rsidRPr="00BD3905" w:rsidRDefault="007361E5" w:rsidP="00F50375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EF183C" w:rsidRPr="00BD3905" w14:paraId="41E4B04C" w14:textId="77777777" w:rsidTr="00BD3905">
        <w:tc>
          <w:tcPr>
            <w:tcW w:w="5949" w:type="dxa"/>
          </w:tcPr>
          <w:p w14:paraId="678B59FA" w14:textId="6BFED6D0" w:rsidR="00EF183C" w:rsidRPr="00104D6F" w:rsidRDefault="00EF183C" w:rsidP="00F50375">
            <w:pPr>
              <w:pStyle w:val="TableParagraph"/>
              <w:spacing w:before="35"/>
              <w:ind w:right="199"/>
              <w:rPr>
                <w:rFonts w:eastAsia="Myriad Pro" w:cstheme="minorHAnsi"/>
              </w:rPr>
            </w:pPr>
            <w:r w:rsidRPr="00104D6F">
              <w:rPr>
                <w:rFonts w:eastAsia="Myriad Pro" w:cstheme="minorHAnsi"/>
              </w:rPr>
              <w:t>Employee has</w:t>
            </w:r>
            <w:r w:rsidR="00A93284" w:rsidRPr="00104D6F">
              <w:rPr>
                <w:rFonts w:eastAsia="Myriad Pro" w:cstheme="minorHAnsi"/>
              </w:rPr>
              <w:t xml:space="preserve"> uploaded their signed contract, provided</w:t>
            </w:r>
            <w:r w:rsidRPr="00104D6F">
              <w:rPr>
                <w:rFonts w:eastAsia="Myriad Pro" w:cstheme="minorHAnsi"/>
              </w:rPr>
              <w:t xml:space="preserve"> their bank details</w:t>
            </w:r>
            <w:r w:rsidR="00A93284" w:rsidRPr="00104D6F">
              <w:rPr>
                <w:rFonts w:eastAsia="Myriad Pro" w:cstheme="minorHAnsi"/>
              </w:rPr>
              <w:t xml:space="preserve"> and </w:t>
            </w:r>
            <w:r w:rsidRPr="00104D6F">
              <w:rPr>
                <w:rFonts w:eastAsia="Myriad Pro" w:cstheme="minorHAnsi"/>
              </w:rPr>
              <w:t>P45/New start checklist and</w:t>
            </w:r>
            <w:r w:rsidR="00A93284" w:rsidRPr="00104D6F">
              <w:rPr>
                <w:rFonts w:eastAsia="Myriad Pro" w:cstheme="minorHAnsi"/>
              </w:rPr>
              <w:t xml:space="preserve"> has</w:t>
            </w:r>
            <w:r w:rsidRPr="00104D6F">
              <w:rPr>
                <w:rFonts w:eastAsia="Myriad Pro" w:cstheme="minorHAnsi"/>
              </w:rPr>
              <w:t xml:space="preserve"> completed all relevant preboarding and onboarding tasks within People and Money.</w:t>
            </w:r>
          </w:p>
        </w:tc>
        <w:tc>
          <w:tcPr>
            <w:tcW w:w="3402" w:type="dxa"/>
          </w:tcPr>
          <w:p w14:paraId="6807BB16" w14:textId="69C4545D" w:rsidR="00D63338" w:rsidRPr="00104D6F" w:rsidRDefault="0055356F" w:rsidP="00F503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9" w:history="1">
              <w:r w:rsidR="00D6333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https://www.ed.ac.uk/staff/services-support/hr-and-finance/people-and-money-system/people-and-money-user-guides</w:t>
              </w:r>
            </w:hyperlink>
            <w:r w:rsidR="00D633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3338" w:rsidRPr="00D63338">
              <w:rPr>
                <w:rFonts w:asciiTheme="minorHAnsi" w:hAnsiTheme="minorHAnsi" w:cstheme="minorHAnsi"/>
                <w:sz w:val="22"/>
                <w:szCs w:val="22"/>
              </w:rPr>
              <w:t>(see 'Onboarding' under heading of 'Recruitment and Onboarding')</w:t>
            </w:r>
          </w:p>
        </w:tc>
        <w:tc>
          <w:tcPr>
            <w:tcW w:w="1417" w:type="dxa"/>
          </w:tcPr>
          <w:p w14:paraId="0BA13115" w14:textId="77777777" w:rsidR="00EF183C" w:rsidRPr="00BD3905" w:rsidRDefault="00EF183C" w:rsidP="00F50375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14:paraId="5D8C10EB" w14:textId="77777777" w:rsidR="00BD3905" w:rsidRDefault="00BD3905" w:rsidP="0085288A">
      <w:pPr>
        <w:rPr>
          <w:rFonts w:asciiTheme="minorHAnsi" w:hAnsiTheme="minorHAnsi" w:cs="Arial"/>
          <w:b/>
          <w:sz w:val="24"/>
          <w:szCs w:val="24"/>
        </w:rPr>
      </w:pPr>
    </w:p>
    <w:p w14:paraId="69611EF6" w14:textId="728E70D8" w:rsidR="00676944" w:rsidRPr="001D17E1" w:rsidRDefault="00E67D47" w:rsidP="0085288A">
      <w:pPr>
        <w:rPr>
          <w:rFonts w:asciiTheme="minorHAnsi" w:hAnsiTheme="minorHAnsi" w:cs="Arial"/>
          <w:b/>
          <w:sz w:val="24"/>
          <w:szCs w:val="24"/>
        </w:rPr>
      </w:pPr>
      <w:r w:rsidRPr="001D17E1">
        <w:rPr>
          <w:rFonts w:asciiTheme="minorHAnsi" w:hAnsiTheme="minorHAnsi" w:cs="Arial"/>
          <w:b/>
          <w:sz w:val="24"/>
          <w:szCs w:val="24"/>
        </w:rPr>
        <w:t>By the end of Week 1</w:t>
      </w:r>
      <w:r w:rsidR="00D92337" w:rsidRPr="001D17E1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4DEDA1B4" w14:textId="77777777" w:rsidR="0083563A" w:rsidRPr="007D27AA" w:rsidRDefault="0083563A" w:rsidP="0085288A">
      <w:pPr>
        <w:rPr>
          <w:rFonts w:asciiTheme="minorHAnsi" w:hAnsiTheme="minorHAnsi" w:cs="Arial"/>
          <w:b/>
          <w:color w:val="FF0000"/>
          <w:sz w:val="24"/>
          <w:szCs w:val="24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5240"/>
        <w:gridCol w:w="4141"/>
        <w:gridCol w:w="1387"/>
      </w:tblGrid>
      <w:tr w:rsidR="0087378F" w:rsidRPr="002220F3" w14:paraId="2064741C" w14:textId="77777777" w:rsidTr="00BD3905">
        <w:tc>
          <w:tcPr>
            <w:tcW w:w="5240" w:type="dxa"/>
            <w:shd w:val="clear" w:color="auto" w:fill="DEEAF6" w:themeFill="accent1" w:themeFillTint="33"/>
          </w:tcPr>
          <w:p w14:paraId="3061442B" w14:textId="77777777" w:rsidR="00E960A8" w:rsidRPr="002220F3" w:rsidRDefault="00E960A8" w:rsidP="00F50375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220F3">
              <w:rPr>
                <w:rFonts w:asciiTheme="minorHAnsi" w:hAnsiTheme="minorHAnsi" w:cs="Arial"/>
                <w:b/>
                <w:sz w:val="24"/>
                <w:szCs w:val="24"/>
              </w:rPr>
              <w:t>Topic</w:t>
            </w:r>
          </w:p>
        </w:tc>
        <w:tc>
          <w:tcPr>
            <w:tcW w:w="4141" w:type="dxa"/>
            <w:shd w:val="clear" w:color="auto" w:fill="DEEAF6" w:themeFill="accent1" w:themeFillTint="33"/>
          </w:tcPr>
          <w:p w14:paraId="1E80EDEE" w14:textId="77777777" w:rsidR="00E960A8" w:rsidRPr="002220F3" w:rsidRDefault="00E960A8" w:rsidP="00F50375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220F3">
              <w:rPr>
                <w:rFonts w:asciiTheme="minorHAnsi" w:hAnsiTheme="minorHAnsi" w:cs="Arial"/>
                <w:b/>
                <w:sz w:val="24"/>
                <w:szCs w:val="24"/>
              </w:rPr>
              <w:t>Useful Links</w:t>
            </w:r>
          </w:p>
        </w:tc>
        <w:tc>
          <w:tcPr>
            <w:tcW w:w="1387" w:type="dxa"/>
            <w:shd w:val="clear" w:color="auto" w:fill="DEEAF6" w:themeFill="accent1" w:themeFillTint="33"/>
          </w:tcPr>
          <w:p w14:paraId="533481CD" w14:textId="77777777" w:rsidR="00E960A8" w:rsidRPr="002220F3" w:rsidRDefault="00E960A8" w:rsidP="00F50375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220F3">
              <w:rPr>
                <w:rFonts w:asciiTheme="minorHAnsi" w:hAnsiTheme="minorHAnsi" w:cs="Arial"/>
                <w:b/>
                <w:sz w:val="24"/>
                <w:szCs w:val="24"/>
              </w:rPr>
              <w:t>Completed</w:t>
            </w:r>
          </w:p>
        </w:tc>
      </w:tr>
      <w:tr w:rsidR="007D27AA" w:rsidRPr="007D27AA" w14:paraId="355236A1" w14:textId="77777777" w:rsidTr="00BD3905">
        <w:tc>
          <w:tcPr>
            <w:tcW w:w="5240" w:type="dxa"/>
          </w:tcPr>
          <w:p w14:paraId="48C71975" w14:textId="13DA5DE9" w:rsidR="00E960A8" w:rsidRPr="00EF183C" w:rsidRDefault="00E960A8" w:rsidP="00F50375">
            <w:pPr>
              <w:pStyle w:val="TableParagraph"/>
              <w:spacing w:before="33"/>
              <w:ind w:right="216"/>
              <w:rPr>
                <w:rFonts w:cstheme="minorHAnsi"/>
              </w:rPr>
            </w:pPr>
            <w:r w:rsidRPr="00EF183C">
              <w:rPr>
                <w:rFonts w:cstheme="minorHAnsi"/>
              </w:rPr>
              <w:t>Details of role and key responsibilities; provide handover notes for role if applicable</w:t>
            </w:r>
            <w:r w:rsidR="00AE7518">
              <w:rPr>
                <w:rFonts w:cstheme="minorHAnsi"/>
              </w:rPr>
              <w:t>.</w:t>
            </w:r>
          </w:p>
        </w:tc>
        <w:tc>
          <w:tcPr>
            <w:tcW w:w="4141" w:type="dxa"/>
          </w:tcPr>
          <w:p w14:paraId="19287BB1" w14:textId="77777777" w:rsidR="00E960A8" w:rsidRPr="00BD3905" w:rsidRDefault="00E960A8" w:rsidP="00F503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7" w:type="dxa"/>
          </w:tcPr>
          <w:p w14:paraId="411DF524" w14:textId="77777777" w:rsidR="00E960A8" w:rsidRPr="00BD3905" w:rsidRDefault="00E960A8" w:rsidP="00F503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60A8" w:rsidRPr="007D27AA" w14:paraId="0529B8CD" w14:textId="77777777" w:rsidTr="00BD3905">
        <w:tc>
          <w:tcPr>
            <w:tcW w:w="5240" w:type="dxa"/>
          </w:tcPr>
          <w:p w14:paraId="2E067C15" w14:textId="77777777" w:rsidR="00E960A8" w:rsidRPr="00EF183C" w:rsidRDefault="00E960A8" w:rsidP="00F50375">
            <w:pPr>
              <w:pStyle w:val="TableParagraph"/>
              <w:spacing w:before="33"/>
              <w:ind w:right="216"/>
              <w:rPr>
                <w:rFonts w:cstheme="minorHAnsi"/>
              </w:rPr>
            </w:pPr>
            <w:r w:rsidRPr="00EF183C">
              <w:rPr>
                <w:rFonts w:eastAsia="Myriad Pro" w:cstheme="minorHAnsi"/>
              </w:rPr>
              <w:t>Information on social gatherings; team outings and recreational activities. Office/department social groups/clubs (if applicable)</w:t>
            </w:r>
          </w:p>
        </w:tc>
        <w:tc>
          <w:tcPr>
            <w:tcW w:w="4141" w:type="dxa"/>
          </w:tcPr>
          <w:p w14:paraId="49D2F0F1" w14:textId="77777777" w:rsidR="00E960A8" w:rsidRPr="00BD3905" w:rsidRDefault="00E960A8" w:rsidP="00F503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7" w:type="dxa"/>
          </w:tcPr>
          <w:p w14:paraId="3C723A0C" w14:textId="77777777" w:rsidR="00E960A8" w:rsidRPr="00BD3905" w:rsidRDefault="00E960A8" w:rsidP="00F503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60A8" w:rsidRPr="007D27AA" w14:paraId="3D66F049" w14:textId="77777777" w:rsidTr="00BD3905">
        <w:tc>
          <w:tcPr>
            <w:tcW w:w="5240" w:type="dxa"/>
          </w:tcPr>
          <w:p w14:paraId="2CA34D2B" w14:textId="30049A8A" w:rsidR="00E960A8" w:rsidRPr="00104D6F" w:rsidRDefault="00EF183C" w:rsidP="00EF18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4D6F">
              <w:rPr>
                <w:rFonts w:asciiTheme="minorHAnsi" w:hAnsiTheme="minorHAnsi" w:cstheme="minorHAnsi"/>
                <w:sz w:val="22"/>
                <w:szCs w:val="22"/>
              </w:rPr>
              <w:t xml:space="preserve">Employee has </w:t>
            </w:r>
            <w:r w:rsidR="00E960A8" w:rsidRPr="00104D6F">
              <w:rPr>
                <w:rFonts w:asciiTheme="minorHAnsi" w:hAnsiTheme="minorHAnsi" w:cstheme="minorHAnsi"/>
                <w:sz w:val="22"/>
                <w:szCs w:val="22"/>
              </w:rPr>
              <w:t>provided emer</w:t>
            </w:r>
            <w:r w:rsidRPr="00104D6F">
              <w:rPr>
                <w:rFonts w:asciiTheme="minorHAnsi" w:hAnsiTheme="minorHAnsi" w:cstheme="minorHAnsi"/>
                <w:sz w:val="22"/>
                <w:szCs w:val="22"/>
              </w:rPr>
              <w:t>gency contact details on People and Money.</w:t>
            </w:r>
            <w:r w:rsidR="00E960A8" w:rsidRPr="00104D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141" w:type="dxa"/>
          </w:tcPr>
          <w:p w14:paraId="0FD4230C" w14:textId="07D3A75B" w:rsidR="00D63338" w:rsidRPr="00104D6F" w:rsidRDefault="0055356F" w:rsidP="00E960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0" w:history="1">
              <w:r w:rsidR="00D6333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https://www.ed.ac.uk/staff/services-support/hr-and-finance/people-and-money-system/people-and-money-user-guides</w:t>
              </w:r>
            </w:hyperlink>
            <w:r w:rsidR="00D633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3338" w:rsidRPr="00D63338">
              <w:rPr>
                <w:rFonts w:asciiTheme="minorHAnsi" w:hAnsiTheme="minorHAnsi" w:cstheme="minorHAnsi"/>
                <w:sz w:val="22"/>
                <w:szCs w:val="22"/>
              </w:rPr>
              <w:t>(see section 'Personal Data Maintenance')</w:t>
            </w:r>
          </w:p>
        </w:tc>
        <w:tc>
          <w:tcPr>
            <w:tcW w:w="1387" w:type="dxa"/>
          </w:tcPr>
          <w:p w14:paraId="58512E38" w14:textId="77777777" w:rsidR="00E960A8" w:rsidRPr="00BD3905" w:rsidRDefault="00E960A8" w:rsidP="00E960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60A8" w:rsidRPr="007D27AA" w14:paraId="032AF163" w14:textId="77777777" w:rsidTr="00BD3905">
        <w:tc>
          <w:tcPr>
            <w:tcW w:w="5240" w:type="dxa"/>
          </w:tcPr>
          <w:p w14:paraId="311D0779" w14:textId="77777777" w:rsidR="00E960A8" w:rsidRPr="00EF183C" w:rsidRDefault="00E960A8" w:rsidP="00E960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183C">
              <w:rPr>
                <w:rFonts w:asciiTheme="minorHAnsi" w:hAnsiTheme="minorHAnsi" w:cstheme="minorHAnsi"/>
                <w:sz w:val="22"/>
                <w:szCs w:val="22"/>
              </w:rPr>
              <w:t xml:space="preserve">Employee has received staff card, login details and staff email account set up and ask for any questions. </w:t>
            </w:r>
          </w:p>
        </w:tc>
        <w:tc>
          <w:tcPr>
            <w:tcW w:w="4141" w:type="dxa"/>
          </w:tcPr>
          <w:p w14:paraId="41B47676" w14:textId="77777777" w:rsidR="00E960A8" w:rsidRPr="00BD3905" w:rsidRDefault="0055356F" w:rsidP="00E960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1" w:history="1">
              <w:r w:rsidR="00D92337" w:rsidRPr="00BD390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www.ed.ac.uk/information-services/help-consultancy/card</w:t>
              </w:r>
            </w:hyperlink>
          </w:p>
          <w:p w14:paraId="43316DF9" w14:textId="77777777" w:rsidR="00D92337" w:rsidRPr="00BD3905" w:rsidRDefault="00D92337" w:rsidP="00E960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7" w:type="dxa"/>
          </w:tcPr>
          <w:p w14:paraId="5A54D2E1" w14:textId="77777777" w:rsidR="00E960A8" w:rsidRPr="00BD3905" w:rsidRDefault="00E960A8" w:rsidP="00E960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60A8" w:rsidRPr="007D27AA" w14:paraId="1D716734" w14:textId="77777777" w:rsidTr="00BD3905">
        <w:tc>
          <w:tcPr>
            <w:tcW w:w="5240" w:type="dxa"/>
          </w:tcPr>
          <w:p w14:paraId="217B08CE" w14:textId="77777777" w:rsidR="00E960A8" w:rsidRPr="00EF183C" w:rsidRDefault="00E960A8" w:rsidP="00E960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183C">
              <w:rPr>
                <w:rFonts w:asciiTheme="minorHAnsi" w:hAnsiTheme="minorHAnsi" w:cstheme="minorHAnsi"/>
                <w:sz w:val="22"/>
                <w:szCs w:val="22"/>
              </w:rPr>
              <w:t>Working hours and pattern; shifts, timesheets, out-of-hours work (if applicable) and breaks.</w:t>
            </w:r>
          </w:p>
        </w:tc>
        <w:tc>
          <w:tcPr>
            <w:tcW w:w="4141" w:type="dxa"/>
          </w:tcPr>
          <w:p w14:paraId="080D9644" w14:textId="77777777" w:rsidR="00E960A8" w:rsidRPr="00BD3905" w:rsidRDefault="00E960A8" w:rsidP="00E960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7" w:type="dxa"/>
          </w:tcPr>
          <w:p w14:paraId="0C4A6781" w14:textId="77777777" w:rsidR="00E960A8" w:rsidRPr="00BD3905" w:rsidRDefault="00E960A8" w:rsidP="00E960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60A8" w:rsidRPr="007D27AA" w14:paraId="616B0F00" w14:textId="77777777" w:rsidTr="00BD3905">
        <w:tc>
          <w:tcPr>
            <w:tcW w:w="5240" w:type="dxa"/>
          </w:tcPr>
          <w:p w14:paraId="2290F73B" w14:textId="0B7181E0" w:rsidR="00E960A8" w:rsidRPr="00EF183C" w:rsidRDefault="00E960A8" w:rsidP="00BD3905">
            <w:pPr>
              <w:pStyle w:val="TableParagraph"/>
              <w:spacing w:before="35"/>
              <w:ind w:right="503"/>
              <w:rPr>
                <w:rFonts w:eastAsia="Myriad Pro" w:cstheme="minorHAnsi"/>
              </w:rPr>
            </w:pPr>
            <w:r w:rsidRPr="00EF183C">
              <w:rPr>
                <w:rFonts w:eastAsia="Myriad Pro" w:cstheme="minorHAnsi"/>
              </w:rPr>
              <w:t xml:space="preserve">Guidance on record management including telephones and computing regulations; freedom of information and data protection. </w:t>
            </w:r>
          </w:p>
        </w:tc>
        <w:tc>
          <w:tcPr>
            <w:tcW w:w="4141" w:type="dxa"/>
          </w:tcPr>
          <w:p w14:paraId="1B8349B5" w14:textId="3E08FF07" w:rsidR="002F05C3" w:rsidRPr="00BD3905" w:rsidRDefault="0055356F" w:rsidP="00E960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2" w:history="1">
              <w:r w:rsidR="00210A37" w:rsidRPr="00BD3905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val="en-US" w:eastAsia="en-US"/>
                </w:rPr>
                <w:t>www.ed.ac.uk/records-management/roles-responsibilities/all</w:t>
              </w:r>
            </w:hyperlink>
            <w:r w:rsidR="00051D2F" w:rsidRPr="00BD3905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387" w:type="dxa"/>
          </w:tcPr>
          <w:p w14:paraId="16AF62B9" w14:textId="77777777" w:rsidR="00E960A8" w:rsidRPr="00BD3905" w:rsidRDefault="00E960A8" w:rsidP="00E960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60A8" w:rsidRPr="007D27AA" w14:paraId="04A2ABC9" w14:textId="77777777" w:rsidTr="00BD3905">
        <w:tc>
          <w:tcPr>
            <w:tcW w:w="5240" w:type="dxa"/>
          </w:tcPr>
          <w:p w14:paraId="0EE4E925" w14:textId="4AAE171D" w:rsidR="001D17E1" w:rsidRPr="00EF183C" w:rsidRDefault="00E960A8" w:rsidP="00E960A8">
            <w:pPr>
              <w:pStyle w:val="TableParagraph"/>
              <w:spacing w:before="35"/>
              <w:rPr>
                <w:rFonts w:cstheme="minorHAnsi"/>
              </w:rPr>
            </w:pPr>
            <w:r w:rsidRPr="00EF183C">
              <w:rPr>
                <w:rFonts w:cstheme="minorHAnsi"/>
              </w:rPr>
              <w:t>Mail arrangements and stationery supplies – Procurement policy / Fairtrade (incl catering/printing)</w:t>
            </w:r>
          </w:p>
        </w:tc>
        <w:tc>
          <w:tcPr>
            <w:tcW w:w="4141" w:type="dxa"/>
          </w:tcPr>
          <w:p w14:paraId="7ED0DB86" w14:textId="77777777" w:rsidR="00E960A8" w:rsidRPr="00BD3905" w:rsidRDefault="00E960A8" w:rsidP="00E960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7" w:type="dxa"/>
          </w:tcPr>
          <w:p w14:paraId="2D828E87" w14:textId="77777777" w:rsidR="00E960A8" w:rsidRPr="00BD3905" w:rsidRDefault="00E960A8" w:rsidP="00E960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60A8" w:rsidRPr="007D27AA" w14:paraId="28AFB782" w14:textId="77777777" w:rsidTr="00BD3905">
        <w:tc>
          <w:tcPr>
            <w:tcW w:w="5240" w:type="dxa"/>
          </w:tcPr>
          <w:p w14:paraId="6FA4F038" w14:textId="77777777" w:rsidR="00E960A8" w:rsidRPr="00EF183C" w:rsidRDefault="00E960A8" w:rsidP="001D17E1">
            <w:pPr>
              <w:pStyle w:val="TableParagraph"/>
              <w:spacing w:before="35"/>
              <w:rPr>
                <w:rFonts w:cstheme="minorHAnsi"/>
              </w:rPr>
            </w:pPr>
            <w:r w:rsidRPr="00EF183C">
              <w:rPr>
                <w:rFonts w:eastAsia="Myriad Pro" w:cstheme="minorHAnsi"/>
              </w:rPr>
              <w:t xml:space="preserve">Social Responsibility and Sustainability guidance. </w:t>
            </w:r>
          </w:p>
        </w:tc>
        <w:tc>
          <w:tcPr>
            <w:tcW w:w="4141" w:type="dxa"/>
          </w:tcPr>
          <w:p w14:paraId="25A08902" w14:textId="4B04A95F" w:rsidR="00E960A8" w:rsidRPr="00BD3905" w:rsidRDefault="0055356F" w:rsidP="00E960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3" w:history="1">
              <w:r w:rsidR="001D17E1" w:rsidRPr="00BD3905">
                <w:rPr>
                  <w:rStyle w:val="Hyperlink"/>
                  <w:rFonts w:asciiTheme="minorHAnsi" w:eastAsia="Myriad Pro" w:hAnsiTheme="minorHAnsi" w:cstheme="minorHAnsi"/>
                  <w:sz w:val="22"/>
                  <w:szCs w:val="22"/>
                </w:rPr>
                <w:t>www.ed.ac.uk/about/sustainability</w:t>
              </w:r>
            </w:hyperlink>
          </w:p>
        </w:tc>
        <w:tc>
          <w:tcPr>
            <w:tcW w:w="1387" w:type="dxa"/>
          </w:tcPr>
          <w:p w14:paraId="1AB4E486" w14:textId="77777777" w:rsidR="00E960A8" w:rsidRPr="00BD3905" w:rsidRDefault="00E960A8" w:rsidP="00E960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3338" w:rsidRPr="007D27AA" w14:paraId="4EE49295" w14:textId="77777777" w:rsidTr="00BD3905">
        <w:tc>
          <w:tcPr>
            <w:tcW w:w="5240" w:type="dxa"/>
          </w:tcPr>
          <w:p w14:paraId="1F65091B" w14:textId="1FBD328A" w:rsidR="00D63338" w:rsidRPr="00EF183C" w:rsidRDefault="00D63338" w:rsidP="00E960A8">
            <w:pPr>
              <w:pStyle w:val="TableParagraph"/>
              <w:spacing w:before="35"/>
              <w:rPr>
                <w:rFonts w:eastAsia="Myriad Pro" w:cstheme="minorHAnsi"/>
              </w:rPr>
            </w:pPr>
            <w:r>
              <w:rPr>
                <w:rFonts w:eastAsia="Myriad Pro" w:cstheme="minorHAnsi"/>
              </w:rPr>
              <w:t>Understand your responsibilities for information security.</w:t>
            </w:r>
          </w:p>
        </w:tc>
        <w:tc>
          <w:tcPr>
            <w:tcW w:w="4141" w:type="dxa"/>
          </w:tcPr>
          <w:p w14:paraId="021B22DC" w14:textId="6490319F" w:rsidR="00D63338" w:rsidRPr="00BD3905" w:rsidRDefault="0055356F" w:rsidP="00E960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4" w:history="1">
              <w:r w:rsidR="00D63338" w:rsidRPr="001F411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https://infosec.ed.ac.uk/information-protection-policies/information-security-standards-role-responsibilities</w:t>
              </w:r>
            </w:hyperlink>
            <w:r w:rsidR="00D633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87" w:type="dxa"/>
          </w:tcPr>
          <w:p w14:paraId="6615016D" w14:textId="77777777" w:rsidR="00D63338" w:rsidRPr="00BD3905" w:rsidRDefault="00D63338" w:rsidP="00E960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60A8" w:rsidRPr="007D27AA" w14:paraId="4BDFB4DA" w14:textId="77777777" w:rsidTr="00BD3905">
        <w:tc>
          <w:tcPr>
            <w:tcW w:w="5240" w:type="dxa"/>
          </w:tcPr>
          <w:p w14:paraId="781FACFF" w14:textId="77777777" w:rsidR="00E960A8" w:rsidRPr="00EF183C" w:rsidRDefault="00E960A8" w:rsidP="00E960A8">
            <w:pPr>
              <w:pStyle w:val="TableParagraph"/>
              <w:spacing w:before="35"/>
              <w:rPr>
                <w:rFonts w:eastAsia="Myriad Pro" w:cstheme="minorHAnsi"/>
              </w:rPr>
            </w:pPr>
            <w:r w:rsidRPr="00EF183C">
              <w:rPr>
                <w:rFonts w:eastAsia="Myriad Pro" w:cstheme="minorHAnsi"/>
              </w:rPr>
              <w:t>Schedule and format of any team and service wide meetings.</w:t>
            </w:r>
          </w:p>
        </w:tc>
        <w:tc>
          <w:tcPr>
            <w:tcW w:w="4141" w:type="dxa"/>
          </w:tcPr>
          <w:p w14:paraId="723CAA5F" w14:textId="77777777" w:rsidR="00E960A8" w:rsidRPr="00BD3905" w:rsidRDefault="00E960A8" w:rsidP="00E960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7" w:type="dxa"/>
          </w:tcPr>
          <w:p w14:paraId="1C60E28B" w14:textId="77777777" w:rsidR="00E960A8" w:rsidRPr="00BD3905" w:rsidRDefault="00E960A8" w:rsidP="00E960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60A8" w:rsidRPr="007D27AA" w14:paraId="2606BAF9" w14:textId="77777777" w:rsidTr="00BD3905">
        <w:tc>
          <w:tcPr>
            <w:tcW w:w="5240" w:type="dxa"/>
          </w:tcPr>
          <w:p w14:paraId="6029FE8A" w14:textId="77777777" w:rsidR="00E960A8" w:rsidRPr="00EF183C" w:rsidRDefault="00E960A8" w:rsidP="00E960A8">
            <w:pPr>
              <w:pStyle w:val="TableParagraph"/>
              <w:spacing w:before="35"/>
              <w:rPr>
                <w:rFonts w:eastAsia="Myriad Pro" w:cstheme="minorHAnsi"/>
              </w:rPr>
            </w:pPr>
            <w:r w:rsidRPr="00EF183C">
              <w:rPr>
                <w:rFonts w:eastAsia="Myriad Pro" w:cstheme="minorHAnsi"/>
              </w:rPr>
              <w:t xml:space="preserve">Any other local systems </w:t>
            </w:r>
            <w:r w:rsidRPr="00EF183C">
              <w:rPr>
                <w:rFonts w:cstheme="minorHAnsi"/>
              </w:rPr>
              <w:t>and policies.</w:t>
            </w:r>
          </w:p>
        </w:tc>
        <w:tc>
          <w:tcPr>
            <w:tcW w:w="4141" w:type="dxa"/>
          </w:tcPr>
          <w:p w14:paraId="4616CAD3" w14:textId="77777777" w:rsidR="00E960A8" w:rsidRPr="00BD3905" w:rsidRDefault="00E960A8" w:rsidP="00E960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7" w:type="dxa"/>
          </w:tcPr>
          <w:p w14:paraId="736FE08F" w14:textId="77777777" w:rsidR="00E960A8" w:rsidRPr="00BD3905" w:rsidRDefault="00E960A8" w:rsidP="00E960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563A" w:rsidRPr="007D27AA" w14:paraId="4BAEFF05" w14:textId="77777777" w:rsidTr="00BD3905">
        <w:tc>
          <w:tcPr>
            <w:tcW w:w="5240" w:type="dxa"/>
          </w:tcPr>
          <w:p w14:paraId="6B3FA105" w14:textId="77777777" w:rsidR="0083563A" w:rsidRPr="00EF183C" w:rsidRDefault="0083563A" w:rsidP="0083563A">
            <w:pPr>
              <w:pStyle w:val="TableParagraph"/>
              <w:spacing w:before="35"/>
              <w:ind w:right="503"/>
              <w:rPr>
                <w:rFonts w:eastAsia="Myriad Pro" w:cstheme="minorHAnsi"/>
              </w:rPr>
            </w:pPr>
            <w:r w:rsidRPr="00EF183C">
              <w:rPr>
                <w:rFonts w:eastAsia="Myriad Pro" w:cstheme="minorHAnsi"/>
              </w:rPr>
              <w:t>Absence and sickness monitoring processes. Arrangements for appointments during working hours.</w:t>
            </w:r>
          </w:p>
        </w:tc>
        <w:tc>
          <w:tcPr>
            <w:tcW w:w="4141" w:type="dxa"/>
          </w:tcPr>
          <w:p w14:paraId="0311305C" w14:textId="66470D36" w:rsidR="0083563A" w:rsidRPr="00BD3905" w:rsidRDefault="0055356F" w:rsidP="008356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5" w:history="1">
              <w:r w:rsidR="00A93284" w:rsidRPr="00104D6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Absence Management Policy</w:t>
              </w:r>
            </w:hyperlink>
          </w:p>
        </w:tc>
        <w:tc>
          <w:tcPr>
            <w:tcW w:w="1387" w:type="dxa"/>
          </w:tcPr>
          <w:p w14:paraId="4578F07F" w14:textId="77777777" w:rsidR="0083563A" w:rsidRPr="00BD3905" w:rsidRDefault="0083563A" w:rsidP="008356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563A" w:rsidRPr="007D27AA" w14:paraId="6E4CE7B1" w14:textId="77777777" w:rsidTr="00BD3905">
        <w:tc>
          <w:tcPr>
            <w:tcW w:w="5240" w:type="dxa"/>
          </w:tcPr>
          <w:p w14:paraId="137A4D38" w14:textId="77777777" w:rsidR="0083563A" w:rsidRPr="00EF183C" w:rsidRDefault="0083563A" w:rsidP="0083563A">
            <w:pPr>
              <w:pStyle w:val="TableParagraph"/>
              <w:spacing w:before="35"/>
              <w:ind w:right="503"/>
              <w:rPr>
                <w:rFonts w:eastAsia="Myriad Pro" w:cstheme="minorHAnsi"/>
              </w:rPr>
            </w:pPr>
            <w:r w:rsidRPr="00EF183C">
              <w:rPr>
                <w:rFonts w:eastAsia="Myriad Pro" w:cstheme="minorHAnsi"/>
              </w:rPr>
              <w:t xml:space="preserve">Annual leave entitlement and booking leave arrangements, dates of public holidays and Christmas closure (if applicable). </w:t>
            </w:r>
          </w:p>
        </w:tc>
        <w:tc>
          <w:tcPr>
            <w:tcW w:w="4141" w:type="dxa"/>
          </w:tcPr>
          <w:p w14:paraId="55F10E1F" w14:textId="6F339BDD" w:rsidR="0083563A" w:rsidRPr="00A15594" w:rsidRDefault="0055356F" w:rsidP="008356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6" w:history="1">
              <w:r w:rsidR="00A15594" w:rsidRPr="00A1559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https://human-resources.ed.ac.uk/policies-guidance/conditions-service</w:t>
              </w:r>
            </w:hyperlink>
            <w:r w:rsidR="00A15594" w:rsidRPr="00A155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87" w:type="dxa"/>
          </w:tcPr>
          <w:p w14:paraId="1BB79E9F" w14:textId="77777777" w:rsidR="0083563A" w:rsidRPr="00BD3905" w:rsidRDefault="0083563A" w:rsidP="008356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563A" w:rsidRPr="007D27AA" w14:paraId="47B30B67" w14:textId="77777777" w:rsidTr="00BD3905">
        <w:tc>
          <w:tcPr>
            <w:tcW w:w="5240" w:type="dxa"/>
          </w:tcPr>
          <w:p w14:paraId="17615868" w14:textId="77777777" w:rsidR="0083563A" w:rsidRPr="00EF183C" w:rsidRDefault="0083563A" w:rsidP="0083563A">
            <w:pPr>
              <w:pStyle w:val="TableParagraph"/>
              <w:ind w:right="425"/>
              <w:rPr>
                <w:rFonts w:eastAsia="Myriad Pro" w:cstheme="minorHAnsi"/>
              </w:rPr>
            </w:pPr>
            <w:r w:rsidRPr="00EF183C">
              <w:rPr>
                <w:rFonts w:eastAsia="Myriad Pro" w:cstheme="minorHAnsi"/>
              </w:rPr>
              <w:t>Time and method of pay (including payments during period of absence due to illness, injury or loss).</w:t>
            </w:r>
          </w:p>
        </w:tc>
        <w:tc>
          <w:tcPr>
            <w:tcW w:w="4141" w:type="dxa"/>
          </w:tcPr>
          <w:p w14:paraId="083D56CA" w14:textId="64D7580C" w:rsidR="00D92337" w:rsidRPr="00A15594" w:rsidRDefault="0055356F" w:rsidP="008356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7" w:history="1">
              <w:r w:rsidR="00A15594" w:rsidRPr="0050466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https://uoe-finance.ed.ac.uk/about/sections/payroll</w:t>
              </w:r>
            </w:hyperlink>
            <w:r w:rsidR="00A155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87" w:type="dxa"/>
          </w:tcPr>
          <w:p w14:paraId="34374732" w14:textId="77777777" w:rsidR="0083563A" w:rsidRPr="00BD3905" w:rsidRDefault="0083563A" w:rsidP="008356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563A" w:rsidRPr="007D27AA" w14:paraId="41BED2B1" w14:textId="77777777" w:rsidTr="00BD3905">
        <w:tc>
          <w:tcPr>
            <w:tcW w:w="5240" w:type="dxa"/>
          </w:tcPr>
          <w:p w14:paraId="3AC937C6" w14:textId="77777777" w:rsidR="0083563A" w:rsidRPr="00EF183C" w:rsidRDefault="0083563A" w:rsidP="0083563A">
            <w:pPr>
              <w:pStyle w:val="TableParagraph"/>
              <w:spacing w:before="35"/>
              <w:rPr>
                <w:rFonts w:eastAsia="Myriad Pro" w:cstheme="minorHAnsi"/>
              </w:rPr>
            </w:pPr>
            <w:r w:rsidRPr="00EF183C">
              <w:rPr>
                <w:rFonts w:eastAsia="Myriad Pro" w:cstheme="minorHAnsi"/>
              </w:rPr>
              <w:t>Procedures for claiming expenses (if applicable).</w:t>
            </w:r>
          </w:p>
        </w:tc>
        <w:tc>
          <w:tcPr>
            <w:tcW w:w="4141" w:type="dxa"/>
          </w:tcPr>
          <w:p w14:paraId="0D604849" w14:textId="4148ED65" w:rsidR="00D92337" w:rsidRPr="00A15594" w:rsidRDefault="0055356F" w:rsidP="008356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8" w:history="1">
              <w:r w:rsidR="00A15594" w:rsidRPr="0050466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https://uoe-finance.ed.ac.uk/for-staff/financial-regulations-policies-and-procedures/expenses-policy</w:t>
              </w:r>
            </w:hyperlink>
            <w:r w:rsidR="00A155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87" w:type="dxa"/>
          </w:tcPr>
          <w:p w14:paraId="41C1C567" w14:textId="77777777" w:rsidR="0083563A" w:rsidRPr="00BD3905" w:rsidRDefault="0083563A" w:rsidP="008356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563A" w:rsidRPr="007D27AA" w14:paraId="496668A5" w14:textId="77777777" w:rsidTr="00BD3905">
        <w:tc>
          <w:tcPr>
            <w:tcW w:w="5240" w:type="dxa"/>
          </w:tcPr>
          <w:p w14:paraId="042C92FC" w14:textId="77777777" w:rsidR="0083563A" w:rsidRPr="00EF183C" w:rsidRDefault="0083563A" w:rsidP="0083563A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EF183C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Information on Pensions </w:t>
            </w:r>
          </w:p>
          <w:p w14:paraId="3D0F89DD" w14:textId="77777777" w:rsidR="0083563A" w:rsidRPr="00EF183C" w:rsidRDefault="0083563A" w:rsidP="0083563A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4141" w:type="dxa"/>
          </w:tcPr>
          <w:p w14:paraId="1828C598" w14:textId="24EB9E86" w:rsidR="0083563A" w:rsidRPr="00A15594" w:rsidRDefault="0055356F" w:rsidP="008356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9" w:history="1">
              <w:r w:rsidR="00A15594" w:rsidRPr="0050466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https://uoe-finance.ed.ac.uk/pensions</w:t>
              </w:r>
            </w:hyperlink>
            <w:r w:rsidR="00A155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87" w:type="dxa"/>
          </w:tcPr>
          <w:p w14:paraId="6F3117AE" w14:textId="77777777" w:rsidR="0083563A" w:rsidRPr="00BD3905" w:rsidRDefault="0083563A" w:rsidP="008356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27AA" w:rsidRPr="007D27AA" w14:paraId="235E67DD" w14:textId="77777777" w:rsidTr="00BD3905">
        <w:tc>
          <w:tcPr>
            <w:tcW w:w="5240" w:type="dxa"/>
            <w:shd w:val="clear" w:color="auto" w:fill="FFFFFF" w:themeFill="background1"/>
          </w:tcPr>
          <w:p w14:paraId="78C95449" w14:textId="77777777" w:rsidR="007D27AA" w:rsidRPr="00EF183C" w:rsidRDefault="007D27AA" w:rsidP="007D27AA">
            <w:pPr>
              <w:pStyle w:val="TableParagraph"/>
              <w:spacing w:before="35"/>
              <w:ind w:right="265"/>
              <w:rPr>
                <w:rFonts w:cstheme="minorHAnsi"/>
              </w:rPr>
            </w:pPr>
            <w:r w:rsidRPr="00EF183C">
              <w:rPr>
                <w:rFonts w:cstheme="minorHAnsi"/>
              </w:rPr>
              <w:t>Information on Health &amp; Wellbeing</w:t>
            </w:r>
          </w:p>
        </w:tc>
        <w:tc>
          <w:tcPr>
            <w:tcW w:w="4141" w:type="dxa"/>
            <w:shd w:val="clear" w:color="auto" w:fill="FFFFFF" w:themeFill="background1"/>
          </w:tcPr>
          <w:p w14:paraId="5EB36642" w14:textId="7E3919D1" w:rsidR="007D27AA" w:rsidRPr="00BD3905" w:rsidRDefault="0055356F" w:rsidP="007D27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0" w:history="1">
              <w:r w:rsidR="007D27AA" w:rsidRPr="00BD390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www.ed.ac.uk/staff/health-wellbeing</w:t>
              </w:r>
            </w:hyperlink>
          </w:p>
          <w:p w14:paraId="2366E7FE" w14:textId="77777777" w:rsidR="007D27AA" w:rsidRPr="00BD3905" w:rsidRDefault="007D27AA" w:rsidP="007D27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14:paraId="3DDEB1F9" w14:textId="77777777" w:rsidR="007D27AA" w:rsidRPr="00BD3905" w:rsidRDefault="007D27AA" w:rsidP="007D27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27AA" w:rsidRPr="007D27AA" w14:paraId="0910C988" w14:textId="77777777" w:rsidTr="00BD3905">
        <w:tc>
          <w:tcPr>
            <w:tcW w:w="5240" w:type="dxa"/>
            <w:shd w:val="clear" w:color="auto" w:fill="FFFFFF" w:themeFill="background1"/>
          </w:tcPr>
          <w:p w14:paraId="77C34AEB" w14:textId="77777777" w:rsidR="007D27AA" w:rsidRPr="00EF183C" w:rsidRDefault="007D27AA" w:rsidP="007D27AA">
            <w:pPr>
              <w:pStyle w:val="TableParagraph"/>
              <w:spacing w:before="35"/>
              <w:ind w:right="265"/>
              <w:rPr>
                <w:rFonts w:cstheme="minorHAnsi"/>
              </w:rPr>
            </w:pPr>
            <w:r w:rsidRPr="00EF183C">
              <w:rPr>
                <w:rFonts w:cstheme="minorHAnsi"/>
              </w:rPr>
              <w:lastRenderedPageBreak/>
              <w:t xml:space="preserve">Occupational Health Service </w:t>
            </w:r>
          </w:p>
          <w:p w14:paraId="1A1E1E12" w14:textId="77777777" w:rsidR="007D27AA" w:rsidRPr="00EF183C" w:rsidRDefault="007D27AA" w:rsidP="007D27AA">
            <w:pPr>
              <w:pStyle w:val="TableParagraph"/>
              <w:spacing w:before="35"/>
              <w:ind w:right="265"/>
              <w:rPr>
                <w:rFonts w:cstheme="minorHAnsi"/>
              </w:rPr>
            </w:pPr>
          </w:p>
        </w:tc>
        <w:tc>
          <w:tcPr>
            <w:tcW w:w="4141" w:type="dxa"/>
            <w:shd w:val="clear" w:color="auto" w:fill="FFFFFF" w:themeFill="background1"/>
          </w:tcPr>
          <w:p w14:paraId="10746665" w14:textId="18CE3D6A" w:rsidR="007D27AA" w:rsidRPr="00D0077E" w:rsidRDefault="0055356F" w:rsidP="007D27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1" w:history="1">
              <w:r w:rsidR="00D0077E" w:rsidRPr="0050466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https://health-safety.ed.ac.uk/occupational-health</w:t>
              </w:r>
            </w:hyperlink>
            <w:r w:rsidR="00D007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87" w:type="dxa"/>
            <w:shd w:val="clear" w:color="auto" w:fill="FFFFFF" w:themeFill="background1"/>
          </w:tcPr>
          <w:p w14:paraId="5C88D99A" w14:textId="77777777" w:rsidR="007D27AA" w:rsidRPr="00BD3905" w:rsidRDefault="007D27AA" w:rsidP="007D27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27AA" w:rsidRPr="007D27AA" w14:paraId="33774353" w14:textId="77777777" w:rsidTr="00BD3905">
        <w:tc>
          <w:tcPr>
            <w:tcW w:w="5240" w:type="dxa"/>
            <w:shd w:val="clear" w:color="auto" w:fill="FFFFFF" w:themeFill="background1"/>
          </w:tcPr>
          <w:p w14:paraId="657B8682" w14:textId="77777777" w:rsidR="007D27AA" w:rsidRPr="00EF183C" w:rsidRDefault="007D27AA" w:rsidP="007D27AA">
            <w:pPr>
              <w:pStyle w:val="TableParagraph"/>
              <w:spacing w:before="35"/>
              <w:ind w:right="265"/>
              <w:rPr>
                <w:rFonts w:cstheme="minorHAnsi"/>
              </w:rPr>
            </w:pPr>
            <w:r w:rsidRPr="00EF183C">
              <w:rPr>
                <w:rFonts w:cstheme="minorHAnsi"/>
              </w:rPr>
              <w:t>If applicable, check any reasonable adjustments have been put in place</w:t>
            </w:r>
          </w:p>
        </w:tc>
        <w:tc>
          <w:tcPr>
            <w:tcW w:w="4141" w:type="dxa"/>
            <w:shd w:val="clear" w:color="auto" w:fill="FFFFFF" w:themeFill="background1"/>
          </w:tcPr>
          <w:p w14:paraId="4EE4157F" w14:textId="77777777" w:rsidR="007D27AA" w:rsidRPr="00BD3905" w:rsidRDefault="007D27AA" w:rsidP="007D27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14:paraId="1F199509" w14:textId="77777777" w:rsidR="007D27AA" w:rsidRPr="00BD3905" w:rsidRDefault="007D27AA" w:rsidP="007D27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422870" w14:textId="77777777" w:rsidR="00D62603" w:rsidRDefault="00D62603" w:rsidP="0085288A">
      <w:pPr>
        <w:rPr>
          <w:rFonts w:asciiTheme="minorHAnsi" w:hAnsiTheme="minorHAnsi" w:cs="Arial"/>
          <w:color w:val="FF0000"/>
          <w:sz w:val="24"/>
          <w:szCs w:val="24"/>
        </w:rPr>
      </w:pPr>
    </w:p>
    <w:p w14:paraId="54B78BB1" w14:textId="77777777" w:rsidR="00210A37" w:rsidRPr="007D27AA" w:rsidRDefault="00210A37" w:rsidP="0085288A">
      <w:pPr>
        <w:rPr>
          <w:rFonts w:asciiTheme="minorHAnsi" w:hAnsiTheme="minorHAnsi" w:cs="Arial"/>
          <w:color w:val="FF0000"/>
          <w:sz w:val="24"/>
          <w:szCs w:val="24"/>
        </w:rPr>
      </w:pPr>
    </w:p>
    <w:p w14:paraId="36BFB81B" w14:textId="59E97A5D" w:rsidR="00676944" w:rsidRPr="007D27AA" w:rsidRDefault="00D62603" w:rsidP="0085288A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Re</w:t>
      </w:r>
      <w:r w:rsidR="002C1EAE">
        <w:rPr>
          <w:rFonts w:asciiTheme="minorHAnsi" w:hAnsiTheme="minorHAnsi" w:cs="Arial"/>
          <w:b/>
          <w:sz w:val="24"/>
          <w:szCs w:val="24"/>
        </w:rPr>
        <w:t>quired</w:t>
      </w:r>
      <w:r w:rsidR="007D27AA" w:rsidRPr="007D27AA">
        <w:rPr>
          <w:rFonts w:asciiTheme="minorHAnsi" w:hAnsiTheme="minorHAnsi" w:cs="Arial"/>
          <w:b/>
          <w:sz w:val="24"/>
          <w:szCs w:val="24"/>
        </w:rPr>
        <w:t xml:space="preserve"> Training</w:t>
      </w:r>
    </w:p>
    <w:p w14:paraId="7406A5AB" w14:textId="42291DF5" w:rsidR="00E67D47" w:rsidRPr="006E3E9F" w:rsidRDefault="3DF4FF37" w:rsidP="3DF4FF37">
      <w:pPr>
        <w:rPr>
          <w:rFonts w:asciiTheme="minorHAnsi" w:hAnsiTheme="minorHAnsi" w:cstheme="minorHAnsi"/>
          <w:sz w:val="22"/>
          <w:szCs w:val="22"/>
        </w:rPr>
      </w:pPr>
      <w:r w:rsidRPr="006E3E9F">
        <w:rPr>
          <w:rFonts w:asciiTheme="minorHAnsi" w:hAnsiTheme="minorHAnsi" w:cstheme="minorHAnsi"/>
          <w:sz w:val="22"/>
          <w:szCs w:val="22"/>
        </w:rPr>
        <w:t>There are a number of online courses which should be completed by the new employee, please see below as a guide:</w:t>
      </w:r>
    </w:p>
    <w:p w14:paraId="3E0E845C" w14:textId="77777777" w:rsidR="00D92337" w:rsidRPr="006E3E9F" w:rsidRDefault="00D92337" w:rsidP="0085288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608"/>
        <w:gridCol w:w="1309"/>
      </w:tblGrid>
      <w:tr w:rsidR="00D25A71" w:rsidRPr="006E3E9F" w14:paraId="4E786E07" w14:textId="77777777" w:rsidTr="00D25A71">
        <w:tc>
          <w:tcPr>
            <w:tcW w:w="3539" w:type="dxa"/>
            <w:shd w:val="clear" w:color="auto" w:fill="DEEAF6" w:themeFill="accent1" w:themeFillTint="33"/>
          </w:tcPr>
          <w:p w14:paraId="4DF8A559" w14:textId="77777777" w:rsidR="00D92337" w:rsidRPr="006E3E9F" w:rsidRDefault="00D92337" w:rsidP="00F503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E9F">
              <w:rPr>
                <w:rFonts w:asciiTheme="minorHAnsi" w:hAnsiTheme="minorHAnsi" w:cs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5608" w:type="dxa"/>
            <w:shd w:val="clear" w:color="auto" w:fill="DEEAF6" w:themeFill="accent1" w:themeFillTint="33"/>
          </w:tcPr>
          <w:p w14:paraId="56EC1EB3" w14:textId="77777777" w:rsidR="00D92337" w:rsidRPr="006E3E9F" w:rsidRDefault="00D92337" w:rsidP="00F503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E9F">
              <w:rPr>
                <w:rFonts w:asciiTheme="minorHAnsi" w:hAnsiTheme="minorHAnsi" w:cstheme="minorHAnsi"/>
                <w:b/>
                <w:sz w:val="22"/>
                <w:szCs w:val="22"/>
              </w:rPr>
              <w:t>Useful Links</w:t>
            </w:r>
          </w:p>
        </w:tc>
        <w:tc>
          <w:tcPr>
            <w:tcW w:w="1309" w:type="dxa"/>
            <w:shd w:val="clear" w:color="auto" w:fill="DEEAF6" w:themeFill="accent1" w:themeFillTint="33"/>
          </w:tcPr>
          <w:p w14:paraId="3B628AED" w14:textId="77777777" w:rsidR="00D92337" w:rsidRPr="006E3E9F" w:rsidRDefault="00D92337" w:rsidP="00F503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E9F">
              <w:rPr>
                <w:rFonts w:asciiTheme="minorHAnsi" w:hAnsiTheme="minorHAnsi" w:cstheme="minorHAnsi"/>
                <w:b/>
                <w:sz w:val="22"/>
                <w:szCs w:val="22"/>
              </w:rPr>
              <w:t>Completed</w:t>
            </w:r>
          </w:p>
        </w:tc>
      </w:tr>
      <w:tr w:rsidR="006E3E9F" w:rsidRPr="006E3E9F" w14:paraId="2AF3BF5A" w14:textId="77777777" w:rsidTr="00D25A71">
        <w:tc>
          <w:tcPr>
            <w:tcW w:w="3539" w:type="dxa"/>
            <w:shd w:val="clear" w:color="auto" w:fill="FFFFFF" w:themeFill="background1"/>
          </w:tcPr>
          <w:p w14:paraId="5AE7185C" w14:textId="1505CFE2" w:rsidR="006E3E9F" w:rsidRPr="00EF183C" w:rsidRDefault="006E3E9F" w:rsidP="00F503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19C4">
              <w:rPr>
                <w:rFonts w:asciiTheme="minorHAnsi" w:hAnsiTheme="minorHAnsi" w:cstheme="minorHAnsi"/>
                <w:sz w:val="22"/>
                <w:szCs w:val="22"/>
              </w:rPr>
              <w:t>Anti-Bribery</w:t>
            </w:r>
          </w:p>
        </w:tc>
        <w:tc>
          <w:tcPr>
            <w:tcW w:w="5608" w:type="dxa"/>
            <w:shd w:val="clear" w:color="auto" w:fill="FFFFFF" w:themeFill="background1"/>
          </w:tcPr>
          <w:p w14:paraId="6E9E574A" w14:textId="1938A530" w:rsidR="006E3E9F" w:rsidRPr="00D0077E" w:rsidRDefault="0055356F" w:rsidP="00F503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2" w:history="1">
              <w:r w:rsidR="00D0077E" w:rsidRPr="00D0077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https://human-resources.ed.ac.uk/learning-development/courses/other-courses/elearning/anti-bribery</w:t>
              </w:r>
            </w:hyperlink>
            <w:r w:rsidR="00D0077E" w:rsidRPr="00D007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3E9F" w:rsidRPr="00D007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  <w:shd w:val="clear" w:color="auto" w:fill="FFFFFF" w:themeFill="background1"/>
          </w:tcPr>
          <w:p w14:paraId="4B8791DE" w14:textId="77777777" w:rsidR="006E3E9F" w:rsidRPr="006E3E9F" w:rsidRDefault="006E3E9F" w:rsidP="00F503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0120" w:rsidRPr="006E3E9F" w14:paraId="65982D28" w14:textId="77777777" w:rsidTr="00D25A71">
        <w:tc>
          <w:tcPr>
            <w:tcW w:w="3539" w:type="dxa"/>
            <w:shd w:val="clear" w:color="auto" w:fill="FFFFFF" w:themeFill="background1"/>
          </w:tcPr>
          <w:p w14:paraId="3053FEA5" w14:textId="717EADD3" w:rsidR="002F0120" w:rsidRPr="008019C4" w:rsidRDefault="002F0120" w:rsidP="00F503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Anti-Money Laundering</w:t>
            </w:r>
          </w:p>
        </w:tc>
        <w:tc>
          <w:tcPr>
            <w:tcW w:w="5608" w:type="dxa"/>
            <w:shd w:val="clear" w:color="auto" w:fill="FFFFFF" w:themeFill="background1"/>
          </w:tcPr>
          <w:p w14:paraId="215CC3AE" w14:textId="382A1ED6" w:rsidR="002F0120" w:rsidRPr="002F0120" w:rsidRDefault="0055356F" w:rsidP="00F503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3" w:history="1">
              <w:r w:rsidR="002F0120" w:rsidRPr="0013595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https://edin.ac/4izpTSQ</w:t>
              </w:r>
            </w:hyperlink>
            <w:r w:rsidR="002F01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09" w:type="dxa"/>
            <w:shd w:val="clear" w:color="auto" w:fill="FFFFFF" w:themeFill="background1"/>
          </w:tcPr>
          <w:p w14:paraId="7ECBA57A" w14:textId="77777777" w:rsidR="002F0120" w:rsidRPr="006E3E9F" w:rsidRDefault="002F0120" w:rsidP="00F503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0120" w:rsidRPr="006E3E9F" w14:paraId="69D6F729" w14:textId="77777777" w:rsidTr="00D25A71">
        <w:tc>
          <w:tcPr>
            <w:tcW w:w="3539" w:type="dxa"/>
            <w:shd w:val="clear" w:color="auto" w:fill="FFFFFF" w:themeFill="background1"/>
          </w:tcPr>
          <w:p w14:paraId="05022549" w14:textId="0112E7AB" w:rsidR="002F0120" w:rsidRPr="008019C4" w:rsidRDefault="002F0120" w:rsidP="00F503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Fraud Awareness</w:t>
            </w:r>
          </w:p>
        </w:tc>
        <w:tc>
          <w:tcPr>
            <w:tcW w:w="5608" w:type="dxa"/>
            <w:shd w:val="clear" w:color="auto" w:fill="FFFFFF" w:themeFill="background1"/>
          </w:tcPr>
          <w:p w14:paraId="3E5D0EC7" w14:textId="01336771" w:rsidR="002F0120" w:rsidRPr="002F0120" w:rsidRDefault="0055356F" w:rsidP="00F503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4" w:history="1">
              <w:r w:rsidR="002F0120" w:rsidRPr="0013595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https://edin.ac/41V6WEI</w:t>
              </w:r>
            </w:hyperlink>
            <w:r w:rsidR="002F01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09" w:type="dxa"/>
            <w:shd w:val="clear" w:color="auto" w:fill="FFFFFF" w:themeFill="background1"/>
          </w:tcPr>
          <w:p w14:paraId="130CB70C" w14:textId="77777777" w:rsidR="002F0120" w:rsidRPr="006E3E9F" w:rsidRDefault="002F0120" w:rsidP="00F503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0120" w:rsidRPr="006E3E9F" w14:paraId="535EFE2C" w14:textId="77777777" w:rsidTr="00D25A71">
        <w:tc>
          <w:tcPr>
            <w:tcW w:w="3539" w:type="dxa"/>
            <w:shd w:val="clear" w:color="auto" w:fill="FFFFFF" w:themeFill="background1"/>
          </w:tcPr>
          <w:p w14:paraId="614BE9B8" w14:textId="549047F8" w:rsidR="002F0120" w:rsidRDefault="002F0120" w:rsidP="00F503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Expenses Fundamentals</w:t>
            </w:r>
          </w:p>
        </w:tc>
        <w:tc>
          <w:tcPr>
            <w:tcW w:w="5608" w:type="dxa"/>
            <w:shd w:val="clear" w:color="auto" w:fill="FFFFFF" w:themeFill="background1"/>
          </w:tcPr>
          <w:p w14:paraId="38521B59" w14:textId="751646D4" w:rsidR="002F0120" w:rsidRDefault="0055356F" w:rsidP="00F503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5" w:history="1">
              <w:r w:rsidR="002F0120" w:rsidRPr="0013595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https://edin.ac/3Dl3UjV</w:t>
              </w:r>
            </w:hyperlink>
            <w:r w:rsidR="002F01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09" w:type="dxa"/>
            <w:shd w:val="clear" w:color="auto" w:fill="FFFFFF" w:themeFill="background1"/>
          </w:tcPr>
          <w:p w14:paraId="40F00790" w14:textId="77777777" w:rsidR="002F0120" w:rsidRPr="006E3E9F" w:rsidRDefault="002F0120" w:rsidP="00F503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0120" w:rsidRPr="006E3E9F" w14:paraId="3347BDE0" w14:textId="77777777" w:rsidTr="00D25A71">
        <w:tc>
          <w:tcPr>
            <w:tcW w:w="3539" w:type="dxa"/>
            <w:shd w:val="clear" w:color="auto" w:fill="FFFFFF" w:themeFill="background1"/>
          </w:tcPr>
          <w:p w14:paraId="65B88992" w14:textId="6A28A8B3" w:rsidR="002F0120" w:rsidRDefault="002F0120" w:rsidP="00F503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Procurement Fundamentals</w:t>
            </w:r>
          </w:p>
        </w:tc>
        <w:tc>
          <w:tcPr>
            <w:tcW w:w="5608" w:type="dxa"/>
            <w:shd w:val="clear" w:color="auto" w:fill="FFFFFF" w:themeFill="background1"/>
          </w:tcPr>
          <w:p w14:paraId="738287F8" w14:textId="60C5DCC8" w:rsidR="002F0120" w:rsidRDefault="0055356F" w:rsidP="00F503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6" w:history="1">
              <w:r w:rsidR="002F0120" w:rsidRPr="0013595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https://edin.ac/3DlL1xf</w:t>
              </w:r>
            </w:hyperlink>
            <w:r w:rsidR="002F01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09" w:type="dxa"/>
            <w:shd w:val="clear" w:color="auto" w:fill="FFFFFF" w:themeFill="background1"/>
          </w:tcPr>
          <w:p w14:paraId="71A71E71" w14:textId="77777777" w:rsidR="002F0120" w:rsidRPr="006E3E9F" w:rsidRDefault="002F0120" w:rsidP="00F503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3E9F" w:rsidRPr="006E3E9F" w14:paraId="72D5D44D" w14:textId="77777777" w:rsidTr="00D25A71">
        <w:tc>
          <w:tcPr>
            <w:tcW w:w="3539" w:type="dxa"/>
            <w:shd w:val="clear" w:color="auto" w:fill="FFFFFF" w:themeFill="background1"/>
          </w:tcPr>
          <w:p w14:paraId="06E5AAAC" w14:textId="77777777" w:rsidR="00D77C4C" w:rsidRDefault="00D77C4C" w:rsidP="006E3E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7C4C">
              <w:rPr>
                <w:rFonts w:asciiTheme="minorHAnsi" w:hAnsiTheme="minorHAnsi" w:cstheme="minorHAnsi"/>
                <w:sz w:val="22"/>
                <w:szCs w:val="22"/>
              </w:rPr>
              <w:t xml:space="preserve">Understanding Unconscious Bias </w:t>
            </w:r>
          </w:p>
          <w:p w14:paraId="227B47E9" w14:textId="2FF937FD" w:rsidR="006E3E9F" w:rsidRPr="00EF183C" w:rsidRDefault="00D77C4C" w:rsidP="006E3E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D77C4C">
              <w:rPr>
                <w:rFonts w:asciiTheme="minorHAnsi" w:hAnsiTheme="minorHAnsi" w:cstheme="minorHAnsi"/>
                <w:sz w:val="22"/>
                <w:szCs w:val="22"/>
              </w:rPr>
              <w:t xml:space="preserve">All staff are </w:t>
            </w:r>
            <w:r w:rsidRPr="00D77C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required</w:t>
            </w:r>
            <w:r w:rsidRPr="00D77C4C">
              <w:rPr>
                <w:rFonts w:asciiTheme="minorHAnsi" w:hAnsiTheme="minorHAnsi" w:cstheme="minorHAnsi"/>
                <w:sz w:val="22"/>
                <w:szCs w:val="22"/>
              </w:rPr>
              <w:t xml:space="preserve"> to complete this course at least every 3 years</w:t>
            </w:r>
            <w:r w:rsidR="006E3E9F" w:rsidRPr="00EF183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DEBF311" w14:textId="77777777" w:rsidR="006E3E9F" w:rsidRPr="00EF183C" w:rsidRDefault="006E3E9F" w:rsidP="006E3E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8" w:type="dxa"/>
            <w:shd w:val="clear" w:color="auto" w:fill="FFFFFF" w:themeFill="background1"/>
          </w:tcPr>
          <w:p w14:paraId="3FD8BDF3" w14:textId="71FF01AB" w:rsidR="006E3E9F" w:rsidRPr="00D0077E" w:rsidRDefault="0055356F" w:rsidP="006E3E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7" w:history="1">
              <w:r w:rsidR="00D77C4C" w:rsidRPr="0050466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https://edin.ac/4dYwbcf</w:t>
              </w:r>
            </w:hyperlink>
            <w:r w:rsidR="00D77C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09" w:type="dxa"/>
            <w:shd w:val="clear" w:color="auto" w:fill="FFFFFF" w:themeFill="background1"/>
          </w:tcPr>
          <w:p w14:paraId="78FBE6E5" w14:textId="77777777" w:rsidR="006E3E9F" w:rsidRPr="006E3E9F" w:rsidRDefault="006E3E9F" w:rsidP="006E3E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3E9F" w:rsidRPr="006E3E9F" w14:paraId="2B130356" w14:textId="77777777" w:rsidTr="00D25A71">
        <w:tc>
          <w:tcPr>
            <w:tcW w:w="3539" w:type="dxa"/>
            <w:shd w:val="clear" w:color="auto" w:fill="FFFFFF" w:themeFill="background1"/>
          </w:tcPr>
          <w:p w14:paraId="7D21EAC4" w14:textId="77777777" w:rsidR="006E3E9F" w:rsidRPr="00EF183C" w:rsidRDefault="006E3E9F" w:rsidP="006E3E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183C">
              <w:rPr>
                <w:rFonts w:asciiTheme="minorHAnsi" w:hAnsiTheme="minorHAnsi" w:cstheme="minorHAnsi"/>
                <w:sz w:val="22"/>
                <w:szCs w:val="22"/>
              </w:rPr>
              <w:t>Data Protection</w:t>
            </w:r>
          </w:p>
        </w:tc>
        <w:tc>
          <w:tcPr>
            <w:tcW w:w="5608" w:type="dxa"/>
            <w:shd w:val="clear" w:color="auto" w:fill="FFFFFF" w:themeFill="background1"/>
          </w:tcPr>
          <w:p w14:paraId="210C5AFB" w14:textId="0D220A19" w:rsidR="006E3E9F" w:rsidRPr="00D0077E" w:rsidRDefault="0055356F" w:rsidP="006E3E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8" w:history="1">
              <w:r w:rsidR="00D0077E" w:rsidRPr="0050466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https://data-protection.ed.ac.uk/training-events</w:t>
              </w:r>
            </w:hyperlink>
            <w:r w:rsidR="00D007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09" w:type="dxa"/>
            <w:shd w:val="clear" w:color="auto" w:fill="FFFFFF" w:themeFill="background1"/>
          </w:tcPr>
          <w:p w14:paraId="720B002F" w14:textId="77777777" w:rsidR="006E3E9F" w:rsidRPr="006E3E9F" w:rsidRDefault="006E3E9F" w:rsidP="006E3E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3E9F" w:rsidRPr="006E3E9F" w14:paraId="77D0AD05" w14:textId="77777777" w:rsidTr="00D25A71">
        <w:tc>
          <w:tcPr>
            <w:tcW w:w="3539" w:type="dxa"/>
            <w:shd w:val="clear" w:color="auto" w:fill="FFFFFF" w:themeFill="background1"/>
          </w:tcPr>
          <w:p w14:paraId="448AC2F4" w14:textId="77777777" w:rsidR="00D77C4C" w:rsidRDefault="00D77C4C" w:rsidP="006E3E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7C4C">
              <w:rPr>
                <w:rFonts w:asciiTheme="minorHAnsi" w:hAnsiTheme="minorHAnsi" w:cstheme="minorHAnsi"/>
                <w:sz w:val="22"/>
                <w:szCs w:val="22"/>
              </w:rPr>
              <w:t>Inclusion Essentials at Edinburgh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373C240" w14:textId="17944C09" w:rsidR="006E3E9F" w:rsidRPr="00EF183C" w:rsidRDefault="00D77C4C" w:rsidP="006E3E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D77C4C">
              <w:rPr>
                <w:rFonts w:asciiTheme="minorHAnsi" w:hAnsiTheme="minorHAnsi" w:cstheme="minorHAnsi"/>
                <w:sz w:val="22"/>
                <w:szCs w:val="22"/>
              </w:rPr>
              <w:t xml:space="preserve">All staff are </w:t>
            </w:r>
            <w:r w:rsidRPr="00D77C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required</w:t>
            </w:r>
            <w:r w:rsidRPr="00D77C4C">
              <w:rPr>
                <w:rFonts w:asciiTheme="minorHAnsi" w:hAnsiTheme="minorHAnsi" w:cstheme="minorHAnsi"/>
                <w:sz w:val="22"/>
                <w:szCs w:val="22"/>
              </w:rPr>
              <w:t xml:space="preserve"> to complete this course at least every 3 years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608" w:type="dxa"/>
            <w:shd w:val="clear" w:color="auto" w:fill="FFFFFF" w:themeFill="background1"/>
          </w:tcPr>
          <w:p w14:paraId="3E8E2062" w14:textId="3AAF91DC" w:rsidR="006E3E9F" w:rsidRPr="00D0077E" w:rsidRDefault="0055356F" w:rsidP="006E3E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9" w:history="1">
              <w:r w:rsidR="00D77C4C" w:rsidRPr="0050466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https://edin.ac/4dUoOCz</w:t>
              </w:r>
            </w:hyperlink>
            <w:r w:rsidR="00D77C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09" w:type="dxa"/>
            <w:shd w:val="clear" w:color="auto" w:fill="FFFFFF" w:themeFill="background1"/>
          </w:tcPr>
          <w:p w14:paraId="6D7D37C0" w14:textId="77777777" w:rsidR="006E3E9F" w:rsidRPr="006E3E9F" w:rsidRDefault="006E3E9F" w:rsidP="006E3E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3E9F" w:rsidRPr="006E3E9F" w14:paraId="00D5695C" w14:textId="77777777" w:rsidTr="00D25A71">
        <w:tc>
          <w:tcPr>
            <w:tcW w:w="3539" w:type="dxa"/>
            <w:shd w:val="clear" w:color="auto" w:fill="FFFFFF" w:themeFill="background1"/>
          </w:tcPr>
          <w:p w14:paraId="1B8A84CA" w14:textId="30BE2644" w:rsidR="006E3E9F" w:rsidRPr="00EF183C" w:rsidRDefault="006E3E9F" w:rsidP="006E3E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183C">
              <w:rPr>
                <w:rFonts w:asciiTheme="minorHAnsi" w:hAnsiTheme="minorHAnsi" w:cstheme="minorHAnsi"/>
                <w:sz w:val="22"/>
                <w:szCs w:val="22"/>
              </w:rPr>
              <w:t>Health and Safety (various courses to choose from depending on role)</w:t>
            </w:r>
          </w:p>
        </w:tc>
        <w:tc>
          <w:tcPr>
            <w:tcW w:w="5608" w:type="dxa"/>
            <w:shd w:val="clear" w:color="auto" w:fill="FFFFFF" w:themeFill="background1"/>
          </w:tcPr>
          <w:p w14:paraId="3E199431" w14:textId="34C2CFA9" w:rsidR="006E3E9F" w:rsidRPr="00D0077E" w:rsidRDefault="0055356F" w:rsidP="006E3E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40" w:history="1">
              <w:r w:rsidR="00D0077E" w:rsidRPr="0050466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https://health-safety.ed.ac.uk/training/training-required</w:t>
              </w:r>
            </w:hyperlink>
            <w:r w:rsidR="00D007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09" w:type="dxa"/>
            <w:shd w:val="clear" w:color="auto" w:fill="FFFFFF" w:themeFill="background1"/>
          </w:tcPr>
          <w:p w14:paraId="7656F3D7" w14:textId="77777777" w:rsidR="006E3E9F" w:rsidRPr="006E3E9F" w:rsidRDefault="006E3E9F" w:rsidP="006E3E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3E9F" w:rsidRPr="006E3E9F" w14:paraId="52A6BE50" w14:textId="77777777" w:rsidTr="00D25A71">
        <w:tc>
          <w:tcPr>
            <w:tcW w:w="3539" w:type="dxa"/>
            <w:shd w:val="clear" w:color="auto" w:fill="FFFFFF" w:themeFill="background1"/>
          </w:tcPr>
          <w:p w14:paraId="1637916B" w14:textId="77777777" w:rsidR="006E3E9F" w:rsidRPr="00EF183C" w:rsidRDefault="006E3E9F" w:rsidP="006E3E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183C">
              <w:rPr>
                <w:rFonts w:asciiTheme="minorHAnsi" w:hAnsiTheme="minorHAnsi" w:cstheme="minorHAnsi"/>
                <w:sz w:val="22"/>
                <w:szCs w:val="22"/>
              </w:rPr>
              <w:t>Information Security Essentials</w:t>
            </w:r>
          </w:p>
        </w:tc>
        <w:tc>
          <w:tcPr>
            <w:tcW w:w="5608" w:type="dxa"/>
            <w:shd w:val="clear" w:color="auto" w:fill="FFFFFF" w:themeFill="background1"/>
          </w:tcPr>
          <w:p w14:paraId="5E208404" w14:textId="4F2C4F64" w:rsidR="006E3E9F" w:rsidRPr="00D0077E" w:rsidRDefault="0055356F" w:rsidP="006E3E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41" w:history="1">
              <w:r w:rsidR="00D0077E" w:rsidRPr="0050466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https://infosec.ed.ac.uk/training</w:t>
              </w:r>
            </w:hyperlink>
            <w:r w:rsidR="00D007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09" w:type="dxa"/>
            <w:shd w:val="clear" w:color="auto" w:fill="FFFFFF" w:themeFill="background1"/>
          </w:tcPr>
          <w:p w14:paraId="207564BF" w14:textId="77777777" w:rsidR="006E3E9F" w:rsidRPr="006E3E9F" w:rsidRDefault="006E3E9F" w:rsidP="006E3E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7518" w:rsidRPr="006E3E9F" w14:paraId="206F7457" w14:textId="77777777" w:rsidTr="00D25A71">
        <w:tc>
          <w:tcPr>
            <w:tcW w:w="3539" w:type="dxa"/>
            <w:shd w:val="clear" w:color="auto" w:fill="FFFFFF" w:themeFill="background1"/>
          </w:tcPr>
          <w:p w14:paraId="01F67499" w14:textId="59E819A1" w:rsidR="00AE7518" w:rsidRPr="00EF183C" w:rsidRDefault="00AE7518" w:rsidP="006E3E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7518">
              <w:rPr>
                <w:rFonts w:asciiTheme="minorHAnsi" w:hAnsiTheme="minorHAnsi" w:cstheme="minorHAnsi"/>
                <w:sz w:val="22"/>
                <w:szCs w:val="22"/>
              </w:rPr>
              <w:t>Introduction to Sustainability</w:t>
            </w:r>
          </w:p>
        </w:tc>
        <w:tc>
          <w:tcPr>
            <w:tcW w:w="5608" w:type="dxa"/>
            <w:shd w:val="clear" w:color="auto" w:fill="FFFFFF" w:themeFill="background1"/>
          </w:tcPr>
          <w:p w14:paraId="66E3BC5D" w14:textId="5F59D201" w:rsidR="00AE7518" w:rsidRPr="00AE7518" w:rsidRDefault="0055356F" w:rsidP="006E3E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42" w:history="1">
              <w:r w:rsidR="00AE7518" w:rsidRPr="00AE751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https://www.ed.ac.uk/sustainability/programmes-and-projects/sustainability-innovation-leadership/sustainable-leadership/professional-development/introduction-to-sustainability</w:t>
              </w:r>
            </w:hyperlink>
            <w:r w:rsidR="00AE7518" w:rsidRPr="00AE75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09" w:type="dxa"/>
            <w:shd w:val="clear" w:color="auto" w:fill="FFFFFF" w:themeFill="background1"/>
          </w:tcPr>
          <w:p w14:paraId="49BE3120" w14:textId="77777777" w:rsidR="00AE7518" w:rsidRPr="006E3E9F" w:rsidRDefault="00AE7518" w:rsidP="006E3E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3E9F" w:rsidRPr="006E3E9F" w14:paraId="15961776" w14:textId="77777777" w:rsidTr="00D25A71">
        <w:tc>
          <w:tcPr>
            <w:tcW w:w="3539" w:type="dxa"/>
            <w:shd w:val="clear" w:color="auto" w:fill="FFFFFF" w:themeFill="background1"/>
          </w:tcPr>
          <w:p w14:paraId="267CBEC4" w14:textId="346B637E" w:rsidR="006E3E9F" w:rsidRPr="00EF183C" w:rsidRDefault="008019C4" w:rsidP="006E3E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3DA">
              <w:rPr>
                <w:rFonts w:asciiTheme="minorHAnsi" w:hAnsiTheme="minorHAnsi" w:cstheme="minorHAnsi"/>
                <w:sz w:val="22"/>
                <w:szCs w:val="22"/>
              </w:rPr>
              <w:t>Getting Recruitment Right</w:t>
            </w:r>
            <w:r w:rsidR="006E3E9F" w:rsidRPr="00EF183C">
              <w:rPr>
                <w:rFonts w:asciiTheme="minorHAnsi" w:hAnsiTheme="minorHAnsi" w:cstheme="minorHAnsi"/>
                <w:sz w:val="22"/>
                <w:szCs w:val="22"/>
              </w:rPr>
              <w:t xml:space="preserve"> (for staff involved in recruitment panels)</w:t>
            </w:r>
          </w:p>
          <w:p w14:paraId="6D9CEFB2" w14:textId="5F24EBF3" w:rsidR="006E3E9F" w:rsidRPr="00EF183C" w:rsidRDefault="006E3E9F" w:rsidP="006E3E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8" w:type="dxa"/>
            <w:shd w:val="clear" w:color="auto" w:fill="FFFFFF" w:themeFill="background1"/>
          </w:tcPr>
          <w:p w14:paraId="38A48304" w14:textId="1509E3AD" w:rsidR="006E3E9F" w:rsidRPr="00D0077E" w:rsidRDefault="0055356F" w:rsidP="006E3E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43" w:history="1">
              <w:r w:rsidR="00B943DA" w:rsidRPr="006325C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https://edin.ac/3NCpguD</w:t>
              </w:r>
            </w:hyperlink>
            <w:r w:rsidR="00B943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09" w:type="dxa"/>
            <w:shd w:val="clear" w:color="auto" w:fill="FFFFFF" w:themeFill="background1"/>
          </w:tcPr>
          <w:p w14:paraId="281EAF35" w14:textId="77777777" w:rsidR="006E3E9F" w:rsidRPr="006E3E9F" w:rsidRDefault="006E3E9F" w:rsidP="006E3E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42F3F7" w14:textId="448B1E85" w:rsidR="006E3E9F" w:rsidRPr="006E3E9F" w:rsidRDefault="006E3E9F" w:rsidP="006E3E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7C4C" w:rsidRPr="006E3E9F" w14:paraId="42AF4231" w14:textId="77777777" w:rsidTr="00D25A71">
        <w:tc>
          <w:tcPr>
            <w:tcW w:w="3539" w:type="dxa"/>
            <w:shd w:val="clear" w:color="auto" w:fill="FFFFFF" w:themeFill="background1"/>
          </w:tcPr>
          <w:p w14:paraId="01190ECF" w14:textId="4AB74492" w:rsidR="00D77C4C" w:rsidRPr="00EF183C" w:rsidRDefault="00D77C4C" w:rsidP="006E3E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7C4C">
              <w:rPr>
                <w:rFonts w:asciiTheme="minorHAnsi" w:hAnsiTheme="minorHAnsi" w:cstheme="minorHAnsi"/>
                <w:sz w:val="22"/>
                <w:szCs w:val="22"/>
              </w:rPr>
              <w:t>Preventing Sexual Harassment</w:t>
            </w:r>
          </w:p>
        </w:tc>
        <w:tc>
          <w:tcPr>
            <w:tcW w:w="5608" w:type="dxa"/>
            <w:shd w:val="clear" w:color="auto" w:fill="FFFFFF" w:themeFill="background1"/>
          </w:tcPr>
          <w:p w14:paraId="3959D8F1" w14:textId="08453EB1" w:rsidR="00D77C4C" w:rsidRDefault="0055356F" w:rsidP="006E3E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44" w:history="1">
              <w:r w:rsidR="00D77C4C" w:rsidRPr="0050466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https://edin.ac/3NAzAmM</w:t>
              </w:r>
            </w:hyperlink>
            <w:r w:rsidR="00D77C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09" w:type="dxa"/>
            <w:shd w:val="clear" w:color="auto" w:fill="FFFFFF" w:themeFill="background1"/>
          </w:tcPr>
          <w:p w14:paraId="46E462CE" w14:textId="77777777" w:rsidR="00D77C4C" w:rsidRPr="006E3E9F" w:rsidRDefault="00D77C4C" w:rsidP="006E3E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3E9F" w:rsidRPr="006E3E9F" w14:paraId="4BB405DB" w14:textId="77777777" w:rsidTr="00D25A71">
        <w:tc>
          <w:tcPr>
            <w:tcW w:w="3539" w:type="dxa"/>
            <w:shd w:val="clear" w:color="auto" w:fill="FFFFFF" w:themeFill="background1"/>
          </w:tcPr>
          <w:p w14:paraId="701893D6" w14:textId="41F06F7E" w:rsidR="006E3E9F" w:rsidRPr="00EF183C" w:rsidRDefault="006E3E9F" w:rsidP="006E3E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183C">
              <w:rPr>
                <w:rFonts w:asciiTheme="minorHAnsi" w:hAnsiTheme="minorHAnsi" w:cstheme="minorHAnsi"/>
                <w:sz w:val="22"/>
                <w:szCs w:val="22"/>
              </w:rPr>
              <w:t>Responding to Disclosures of Sexual Violence</w:t>
            </w:r>
          </w:p>
        </w:tc>
        <w:tc>
          <w:tcPr>
            <w:tcW w:w="5608" w:type="dxa"/>
            <w:shd w:val="clear" w:color="auto" w:fill="FFFFFF" w:themeFill="background1"/>
          </w:tcPr>
          <w:p w14:paraId="79EC757F" w14:textId="307F35E9" w:rsidR="006E3E9F" w:rsidRPr="006E3E9F" w:rsidRDefault="0055356F" w:rsidP="006E3E9F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45" w:history="1">
              <w:r w:rsidR="006E3E9F" w:rsidRPr="006E3E9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www.ed.ac.uk/staff/student-support/sexual-violence/training-resources</w:t>
              </w:r>
            </w:hyperlink>
          </w:p>
        </w:tc>
        <w:tc>
          <w:tcPr>
            <w:tcW w:w="1309" w:type="dxa"/>
            <w:shd w:val="clear" w:color="auto" w:fill="FFFFFF" w:themeFill="background1"/>
          </w:tcPr>
          <w:p w14:paraId="7F64739B" w14:textId="77777777" w:rsidR="006E3E9F" w:rsidRPr="006E3E9F" w:rsidRDefault="006E3E9F" w:rsidP="006E3E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D9E9FC" w14:textId="77777777" w:rsidR="00A93284" w:rsidRPr="00F5555B" w:rsidRDefault="00A93284" w:rsidP="00A93284">
      <w:pPr>
        <w:rPr>
          <w:rFonts w:asciiTheme="minorHAnsi" w:hAnsiTheme="minorHAnsi" w:cstheme="minorHAnsi"/>
          <w:color w:val="333333"/>
          <w:sz w:val="22"/>
          <w:szCs w:val="22"/>
          <w:lang w:val="en"/>
        </w:rPr>
      </w:pPr>
    </w:p>
    <w:p w14:paraId="55AD9295" w14:textId="073DCD50" w:rsidR="00D25A71" w:rsidRPr="00F5555B" w:rsidRDefault="00D25A71" w:rsidP="00D25A71">
      <w:pPr>
        <w:pStyle w:val="NormalWeb"/>
        <w:rPr>
          <w:rFonts w:asciiTheme="minorHAnsi" w:hAnsiTheme="minorHAnsi" w:cstheme="minorHAnsi"/>
          <w:color w:val="333333"/>
          <w:sz w:val="22"/>
          <w:szCs w:val="22"/>
          <w:lang w:val="en"/>
        </w:rPr>
      </w:pPr>
      <w:r w:rsidRPr="00F5555B">
        <w:rPr>
          <w:rFonts w:asciiTheme="minorHAnsi" w:hAnsiTheme="minorHAnsi" w:cstheme="minorHAnsi"/>
          <w:sz w:val="22"/>
          <w:szCs w:val="22"/>
          <w:lang w:val="en"/>
        </w:rPr>
        <w:t>All new academic staff are expected and encouraged to participate in continuing professional development in teaching and support for learning</w:t>
      </w:r>
      <w:r w:rsidRPr="00F5555B">
        <w:rPr>
          <w:rFonts w:asciiTheme="minorHAnsi" w:hAnsiTheme="minorHAnsi" w:cstheme="minorHAnsi"/>
          <w:color w:val="333333"/>
          <w:sz w:val="22"/>
          <w:szCs w:val="22"/>
          <w:lang w:val="en"/>
        </w:rPr>
        <w:t>.</w:t>
      </w:r>
    </w:p>
    <w:p w14:paraId="0A4493D4" w14:textId="0A7F33B1" w:rsidR="00220FF6" w:rsidRDefault="0055356F" w:rsidP="002F0120">
      <w:pPr>
        <w:pStyle w:val="NormalWeb"/>
        <w:rPr>
          <w:rStyle w:val="Hyperlink"/>
          <w:rFonts w:asciiTheme="minorHAnsi" w:hAnsiTheme="minorHAnsi" w:cstheme="minorHAnsi"/>
          <w:sz w:val="22"/>
          <w:szCs w:val="22"/>
          <w:lang w:val="en"/>
        </w:rPr>
      </w:pPr>
      <w:hyperlink r:id="rId46" w:history="1">
        <w:r w:rsidR="00D25A71" w:rsidRPr="00F5555B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>CPD Framework for Learning and Teaching</w:t>
        </w:r>
      </w:hyperlink>
    </w:p>
    <w:p w14:paraId="4CEEBCCE" w14:textId="77777777" w:rsidR="002F0120" w:rsidRPr="002F0120" w:rsidRDefault="002F0120" w:rsidP="002F0120">
      <w:pPr>
        <w:pStyle w:val="NormalWeb"/>
        <w:rPr>
          <w:rFonts w:asciiTheme="minorHAnsi" w:hAnsiTheme="minorHAnsi" w:cstheme="minorHAnsi"/>
          <w:color w:val="333333"/>
          <w:sz w:val="22"/>
          <w:szCs w:val="22"/>
          <w:lang w:val="en"/>
        </w:rPr>
      </w:pPr>
    </w:p>
    <w:p w14:paraId="03E7D202" w14:textId="6A7231D7" w:rsidR="00745AE7" w:rsidRPr="00F5555B" w:rsidRDefault="00F5555B" w:rsidP="0085288A">
      <w:pPr>
        <w:rPr>
          <w:rFonts w:asciiTheme="minorHAnsi" w:hAnsiTheme="minorHAnsi" w:cstheme="minorHAnsi"/>
          <w:sz w:val="22"/>
          <w:szCs w:val="22"/>
        </w:rPr>
      </w:pPr>
      <w:r w:rsidRPr="00104D6F">
        <w:rPr>
          <w:rFonts w:asciiTheme="minorHAnsi" w:hAnsiTheme="minorHAnsi" w:cstheme="minorHAnsi"/>
          <w:sz w:val="22"/>
          <w:szCs w:val="22"/>
        </w:rPr>
        <w:t xml:space="preserve">There is a centralised space for Learning within People and Money where you can search for and undertake learning as well as maintain records of personal/professional skills and qualifications. Please see further information in the </w:t>
      </w:r>
      <w:hyperlink r:id="rId47" w:history="1">
        <w:r w:rsidRPr="00104D6F">
          <w:rPr>
            <w:rStyle w:val="Hyperlink"/>
            <w:rFonts w:asciiTheme="minorHAnsi" w:hAnsiTheme="minorHAnsi" w:cstheme="minorHAnsi"/>
            <w:sz w:val="22"/>
            <w:szCs w:val="22"/>
          </w:rPr>
          <w:t>Guide to Learning, Skills and Qualifications for Employees and Learners.</w:t>
        </w:r>
      </w:hyperlink>
    </w:p>
    <w:p w14:paraId="6048DFFF" w14:textId="030606A5" w:rsidR="00FF56B3" w:rsidRDefault="00FF56B3" w:rsidP="0085288A">
      <w:pPr>
        <w:rPr>
          <w:rFonts w:asciiTheme="minorHAnsi" w:hAnsiTheme="minorHAnsi" w:cs="Arial"/>
          <w:sz w:val="24"/>
          <w:szCs w:val="24"/>
        </w:rPr>
      </w:pPr>
    </w:p>
    <w:p w14:paraId="6F704DB9" w14:textId="57F6E63B" w:rsidR="00B35EAD" w:rsidRDefault="00B35EAD" w:rsidP="0085288A">
      <w:pPr>
        <w:rPr>
          <w:rFonts w:asciiTheme="minorHAnsi" w:hAnsiTheme="minorHAnsi" w:cs="Arial"/>
          <w:sz w:val="24"/>
          <w:szCs w:val="24"/>
        </w:rPr>
      </w:pPr>
    </w:p>
    <w:p w14:paraId="7CCA368F" w14:textId="77777777" w:rsidR="00745AE7" w:rsidRDefault="008E49CB" w:rsidP="0085288A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O</w:t>
      </w:r>
      <w:r w:rsidR="00745AE7" w:rsidRPr="007D27AA">
        <w:rPr>
          <w:rFonts w:asciiTheme="minorHAnsi" w:hAnsiTheme="minorHAnsi" w:cs="Arial"/>
          <w:b/>
          <w:sz w:val="24"/>
          <w:szCs w:val="24"/>
        </w:rPr>
        <w:t>ngoing Induction Support</w:t>
      </w:r>
      <w:r w:rsidR="007D27AA">
        <w:rPr>
          <w:rFonts w:asciiTheme="minorHAnsi" w:hAnsiTheme="minorHAnsi" w:cs="Arial"/>
          <w:b/>
          <w:sz w:val="24"/>
          <w:szCs w:val="24"/>
        </w:rPr>
        <w:t xml:space="preserve"> and beyond</w:t>
      </w:r>
    </w:p>
    <w:p w14:paraId="749C1225" w14:textId="77777777" w:rsidR="007D27AA" w:rsidRDefault="007D27AA" w:rsidP="0085288A">
      <w:pPr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9"/>
        <w:gridCol w:w="4578"/>
        <w:gridCol w:w="1309"/>
      </w:tblGrid>
      <w:tr w:rsidR="0087378F" w:rsidRPr="002220F3" w14:paraId="60D3F326" w14:textId="77777777" w:rsidTr="006213C6">
        <w:tc>
          <w:tcPr>
            <w:tcW w:w="4569" w:type="dxa"/>
            <w:shd w:val="clear" w:color="auto" w:fill="DEEAF6" w:themeFill="accent1" w:themeFillTint="33"/>
          </w:tcPr>
          <w:p w14:paraId="2270FB92" w14:textId="77777777" w:rsidR="007D27AA" w:rsidRPr="002220F3" w:rsidRDefault="007D27AA" w:rsidP="00F50375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220F3">
              <w:rPr>
                <w:rFonts w:asciiTheme="minorHAnsi" w:hAnsiTheme="minorHAnsi" w:cs="Arial"/>
                <w:b/>
                <w:sz w:val="24"/>
                <w:szCs w:val="24"/>
              </w:rPr>
              <w:t>Topic</w:t>
            </w:r>
          </w:p>
        </w:tc>
        <w:tc>
          <w:tcPr>
            <w:tcW w:w="4578" w:type="dxa"/>
            <w:shd w:val="clear" w:color="auto" w:fill="DEEAF6" w:themeFill="accent1" w:themeFillTint="33"/>
          </w:tcPr>
          <w:p w14:paraId="636FD9B1" w14:textId="77777777" w:rsidR="007D27AA" w:rsidRPr="002220F3" w:rsidRDefault="007D27AA" w:rsidP="00F50375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220F3">
              <w:rPr>
                <w:rFonts w:asciiTheme="minorHAnsi" w:hAnsiTheme="minorHAnsi" w:cs="Arial"/>
                <w:b/>
                <w:sz w:val="24"/>
                <w:szCs w:val="24"/>
              </w:rPr>
              <w:t>Useful Links</w:t>
            </w:r>
          </w:p>
        </w:tc>
        <w:tc>
          <w:tcPr>
            <w:tcW w:w="1309" w:type="dxa"/>
            <w:shd w:val="clear" w:color="auto" w:fill="DEEAF6" w:themeFill="accent1" w:themeFillTint="33"/>
          </w:tcPr>
          <w:p w14:paraId="54FF4A58" w14:textId="77777777" w:rsidR="007D27AA" w:rsidRPr="002220F3" w:rsidRDefault="007D27AA" w:rsidP="00F50375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220F3">
              <w:rPr>
                <w:rFonts w:asciiTheme="minorHAnsi" w:hAnsiTheme="minorHAnsi" w:cs="Arial"/>
                <w:b/>
                <w:sz w:val="24"/>
                <w:szCs w:val="24"/>
              </w:rPr>
              <w:t>Completed</w:t>
            </w:r>
          </w:p>
        </w:tc>
      </w:tr>
      <w:tr w:rsidR="007D27AA" w:rsidRPr="007D27AA" w14:paraId="442A8DDC" w14:textId="77777777" w:rsidTr="006213C6">
        <w:tc>
          <w:tcPr>
            <w:tcW w:w="4569" w:type="dxa"/>
            <w:shd w:val="clear" w:color="auto" w:fill="FFFFFF" w:themeFill="background1"/>
          </w:tcPr>
          <w:p w14:paraId="3E23E933" w14:textId="77777777" w:rsidR="007D27AA" w:rsidRPr="00A93284" w:rsidRDefault="007D27AA" w:rsidP="007D27AA">
            <w:pPr>
              <w:pStyle w:val="TableParagraph"/>
              <w:spacing w:before="35"/>
              <w:ind w:right="329"/>
              <w:rPr>
                <w:rFonts w:cstheme="minorHAnsi"/>
              </w:rPr>
            </w:pPr>
            <w:r w:rsidRPr="00A93284">
              <w:rPr>
                <w:rFonts w:cstheme="minorHAnsi"/>
              </w:rPr>
              <w:t>Have objectives been set, and are the manager’s expectations clear to the employee?</w:t>
            </w:r>
          </w:p>
        </w:tc>
        <w:tc>
          <w:tcPr>
            <w:tcW w:w="4578" w:type="dxa"/>
            <w:shd w:val="clear" w:color="auto" w:fill="FFFFFF" w:themeFill="background1"/>
          </w:tcPr>
          <w:p w14:paraId="02B60EB1" w14:textId="77777777" w:rsidR="007D27AA" w:rsidRPr="006E3E9F" w:rsidRDefault="007D27AA" w:rsidP="007D27A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1D5E4284" w14:textId="77777777" w:rsidR="007D27AA" w:rsidRPr="007D27AA" w:rsidRDefault="007D27AA" w:rsidP="007D27AA">
            <w:pPr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</w:p>
        </w:tc>
      </w:tr>
      <w:tr w:rsidR="007D27AA" w:rsidRPr="007D27AA" w14:paraId="7653E00B" w14:textId="77777777" w:rsidTr="006213C6">
        <w:tc>
          <w:tcPr>
            <w:tcW w:w="4569" w:type="dxa"/>
            <w:shd w:val="clear" w:color="auto" w:fill="FFFFFF" w:themeFill="background1"/>
          </w:tcPr>
          <w:p w14:paraId="2F90FB7A" w14:textId="77777777" w:rsidR="007D27AA" w:rsidRPr="00A93284" w:rsidRDefault="007D27AA" w:rsidP="007D27AA">
            <w:pPr>
              <w:pStyle w:val="TableParagraph"/>
              <w:spacing w:before="35"/>
              <w:ind w:right="329"/>
              <w:rPr>
                <w:rFonts w:cstheme="minorHAnsi"/>
              </w:rPr>
            </w:pPr>
            <w:r w:rsidRPr="00A93284">
              <w:rPr>
                <w:rFonts w:cstheme="minorHAnsi"/>
              </w:rPr>
              <w:t>Plan for regular one-to-one meetings to discuss progress</w:t>
            </w:r>
            <w:r w:rsidR="00814857" w:rsidRPr="00A93284">
              <w:rPr>
                <w:rFonts w:cstheme="minorHAnsi"/>
              </w:rPr>
              <w:t xml:space="preserve"> and for any adjustments to be made</w:t>
            </w:r>
          </w:p>
        </w:tc>
        <w:tc>
          <w:tcPr>
            <w:tcW w:w="4578" w:type="dxa"/>
            <w:shd w:val="clear" w:color="auto" w:fill="FFFFFF" w:themeFill="background1"/>
          </w:tcPr>
          <w:p w14:paraId="680C46E4" w14:textId="77777777" w:rsidR="007D27AA" w:rsidRPr="006E3E9F" w:rsidRDefault="007D27AA" w:rsidP="007D27A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3A089549" w14:textId="77777777" w:rsidR="007D27AA" w:rsidRPr="007D27AA" w:rsidRDefault="007D27AA" w:rsidP="007D27AA">
            <w:pPr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</w:p>
        </w:tc>
      </w:tr>
      <w:tr w:rsidR="007D27AA" w:rsidRPr="007D27AA" w14:paraId="3D70D9FB" w14:textId="77777777" w:rsidTr="006213C6">
        <w:tc>
          <w:tcPr>
            <w:tcW w:w="4569" w:type="dxa"/>
            <w:shd w:val="clear" w:color="auto" w:fill="FFFFFF" w:themeFill="background1"/>
          </w:tcPr>
          <w:p w14:paraId="0AC6EDA0" w14:textId="7B5C5F83" w:rsidR="007D27AA" w:rsidRPr="00A93284" w:rsidRDefault="007D27AA" w:rsidP="007D27AA">
            <w:pPr>
              <w:pStyle w:val="TableParagraph"/>
              <w:spacing w:before="35"/>
              <w:ind w:right="329"/>
              <w:rPr>
                <w:rFonts w:cstheme="minorHAnsi"/>
              </w:rPr>
            </w:pPr>
            <w:r w:rsidRPr="00A93284">
              <w:rPr>
                <w:rFonts w:eastAsia="Myriad Pro" w:cstheme="minorHAnsi"/>
              </w:rPr>
              <w:t>Best method of communication with line manager (face-to-face, email or phone call)</w:t>
            </w:r>
          </w:p>
        </w:tc>
        <w:tc>
          <w:tcPr>
            <w:tcW w:w="4578" w:type="dxa"/>
            <w:shd w:val="clear" w:color="auto" w:fill="FFFFFF" w:themeFill="background1"/>
          </w:tcPr>
          <w:p w14:paraId="0C96CEB2" w14:textId="77777777" w:rsidR="007D27AA" w:rsidRPr="006E3E9F" w:rsidRDefault="007D27AA" w:rsidP="007D27A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108445A7" w14:textId="77777777" w:rsidR="007D27AA" w:rsidRPr="007D27AA" w:rsidRDefault="007D27AA" w:rsidP="007D27AA">
            <w:pPr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</w:p>
        </w:tc>
      </w:tr>
      <w:tr w:rsidR="007D27AA" w:rsidRPr="007D27AA" w14:paraId="0B3AB17B" w14:textId="77777777" w:rsidTr="006213C6">
        <w:tc>
          <w:tcPr>
            <w:tcW w:w="4569" w:type="dxa"/>
            <w:shd w:val="clear" w:color="auto" w:fill="FFFFFF" w:themeFill="background1"/>
          </w:tcPr>
          <w:p w14:paraId="2D674282" w14:textId="3C505499" w:rsidR="007D27AA" w:rsidRPr="00A93284" w:rsidRDefault="00494925" w:rsidP="007D27AA">
            <w:pPr>
              <w:pStyle w:val="TableParagraph"/>
              <w:spacing w:before="35"/>
              <w:ind w:right="329"/>
              <w:rPr>
                <w:rFonts w:eastAsia="Myriad Pro" w:cstheme="minorHAnsi"/>
              </w:rPr>
            </w:pPr>
            <w:r w:rsidRPr="00A93284">
              <w:rPr>
                <w:rFonts w:eastAsia="Myriad Pro" w:cstheme="minorHAnsi"/>
              </w:rPr>
              <w:t>A</w:t>
            </w:r>
            <w:r w:rsidR="007D27AA" w:rsidRPr="00A93284">
              <w:rPr>
                <w:rFonts w:eastAsia="Myriad Pro" w:cstheme="minorHAnsi"/>
              </w:rPr>
              <w:t>nnual review process</w:t>
            </w:r>
          </w:p>
        </w:tc>
        <w:tc>
          <w:tcPr>
            <w:tcW w:w="4578" w:type="dxa"/>
            <w:shd w:val="clear" w:color="auto" w:fill="FFFFFF" w:themeFill="background1"/>
          </w:tcPr>
          <w:p w14:paraId="609B2378" w14:textId="7EBF27EE" w:rsidR="00494925" w:rsidRPr="00D0077E" w:rsidRDefault="00D0077E" w:rsidP="007D27A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0077E">
              <w:rPr>
                <w:rFonts w:asciiTheme="minorHAnsi" w:hAnsiTheme="minorHAnsi" w:cstheme="minorHAnsi"/>
                <w:sz w:val="22"/>
                <w:szCs w:val="22"/>
              </w:rPr>
              <w:t>https://human-resources.ed.ac.uk/learning-development/annual-review</w:t>
            </w:r>
          </w:p>
        </w:tc>
        <w:tc>
          <w:tcPr>
            <w:tcW w:w="1309" w:type="dxa"/>
            <w:shd w:val="clear" w:color="auto" w:fill="FFFFFF" w:themeFill="background1"/>
          </w:tcPr>
          <w:p w14:paraId="3AAC9E1E" w14:textId="77777777" w:rsidR="007D27AA" w:rsidRPr="007D27AA" w:rsidRDefault="007D27AA" w:rsidP="007D27AA">
            <w:pPr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</w:p>
        </w:tc>
      </w:tr>
      <w:tr w:rsidR="007D27AA" w:rsidRPr="007D27AA" w14:paraId="79931389" w14:textId="77777777" w:rsidTr="006213C6">
        <w:tc>
          <w:tcPr>
            <w:tcW w:w="4569" w:type="dxa"/>
            <w:shd w:val="clear" w:color="auto" w:fill="FFFFFF" w:themeFill="background1"/>
          </w:tcPr>
          <w:p w14:paraId="65B76138" w14:textId="77777777" w:rsidR="007D27AA" w:rsidRPr="00A93284" w:rsidRDefault="007D27AA" w:rsidP="007D27AA">
            <w:pPr>
              <w:pStyle w:val="TableParagraph"/>
              <w:spacing w:before="35"/>
              <w:rPr>
                <w:rFonts w:cstheme="minorHAnsi"/>
              </w:rPr>
            </w:pPr>
            <w:r w:rsidRPr="00A93284">
              <w:rPr>
                <w:rFonts w:cstheme="minorHAnsi"/>
              </w:rPr>
              <w:t>HR support</w:t>
            </w:r>
          </w:p>
          <w:p w14:paraId="4719A19F" w14:textId="77777777" w:rsidR="007D27AA" w:rsidRPr="00A93284" w:rsidRDefault="007D27AA" w:rsidP="007D27AA">
            <w:pPr>
              <w:pStyle w:val="TableParagraph"/>
              <w:spacing w:before="35"/>
              <w:rPr>
                <w:rFonts w:eastAsia="Myriad Pro" w:cstheme="minorHAnsi"/>
              </w:rPr>
            </w:pPr>
          </w:p>
        </w:tc>
        <w:tc>
          <w:tcPr>
            <w:tcW w:w="4578" w:type="dxa"/>
            <w:shd w:val="clear" w:color="auto" w:fill="FFFFFF" w:themeFill="background1"/>
          </w:tcPr>
          <w:p w14:paraId="3D5A2967" w14:textId="48725094" w:rsidR="007D27AA" w:rsidRPr="00D0077E" w:rsidRDefault="00D0077E" w:rsidP="007D27A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0077E">
              <w:rPr>
                <w:rFonts w:asciiTheme="minorHAnsi" w:hAnsiTheme="minorHAnsi" w:cstheme="minorHAnsi"/>
                <w:sz w:val="22"/>
                <w:szCs w:val="22"/>
              </w:rPr>
              <w:t>https://human-resources.ed.ac.uk/</w:t>
            </w:r>
          </w:p>
        </w:tc>
        <w:tc>
          <w:tcPr>
            <w:tcW w:w="1309" w:type="dxa"/>
            <w:shd w:val="clear" w:color="auto" w:fill="FFFFFF" w:themeFill="background1"/>
          </w:tcPr>
          <w:p w14:paraId="46F329B0" w14:textId="77777777" w:rsidR="007D27AA" w:rsidRPr="007D27AA" w:rsidRDefault="007D27AA" w:rsidP="007D27AA">
            <w:pPr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</w:p>
        </w:tc>
      </w:tr>
      <w:tr w:rsidR="007D27AA" w:rsidRPr="007D27AA" w14:paraId="7B806344" w14:textId="77777777" w:rsidTr="006213C6">
        <w:tc>
          <w:tcPr>
            <w:tcW w:w="4569" w:type="dxa"/>
            <w:shd w:val="clear" w:color="auto" w:fill="FFFFFF" w:themeFill="background1"/>
          </w:tcPr>
          <w:p w14:paraId="1A615D5E" w14:textId="77777777" w:rsidR="007D27AA" w:rsidRPr="00A93284" w:rsidRDefault="007D27AA" w:rsidP="007D27AA">
            <w:pPr>
              <w:pStyle w:val="TableParagraph"/>
              <w:spacing w:before="35"/>
              <w:rPr>
                <w:rFonts w:cstheme="minorHAnsi"/>
              </w:rPr>
            </w:pPr>
            <w:r w:rsidRPr="00A93284">
              <w:rPr>
                <w:rFonts w:cstheme="minorHAnsi"/>
              </w:rPr>
              <w:t>Trade Union support</w:t>
            </w:r>
          </w:p>
          <w:p w14:paraId="24479686" w14:textId="77777777" w:rsidR="007D27AA" w:rsidRPr="00A93284" w:rsidRDefault="007D27AA" w:rsidP="007D27AA">
            <w:pPr>
              <w:pStyle w:val="TableParagraph"/>
              <w:spacing w:before="35"/>
              <w:rPr>
                <w:rFonts w:cstheme="minorHAnsi"/>
              </w:rPr>
            </w:pPr>
          </w:p>
        </w:tc>
        <w:tc>
          <w:tcPr>
            <w:tcW w:w="4578" w:type="dxa"/>
            <w:shd w:val="clear" w:color="auto" w:fill="FFFFFF" w:themeFill="background1"/>
          </w:tcPr>
          <w:p w14:paraId="69664F12" w14:textId="22877DCE" w:rsidR="007D27AA" w:rsidRPr="00D0077E" w:rsidRDefault="00D0077E" w:rsidP="007D27A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0077E">
              <w:rPr>
                <w:rFonts w:asciiTheme="minorHAnsi" w:hAnsiTheme="minorHAnsi" w:cstheme="minorHAnsi"/>
                <w:sz w:val="22"/>
                <w:szCs w:val="22"/>
              </w:rPr>
              <w:t>https://human-resources.ed.ac.uk/policies-guidance/tradeunionsinfo</w:t>
            </w:r>
          </w:p>
        </w:tc>
        <w:tc>
          <w:tcPr>
            <w:tcW w:w="1309" w:type="dxa"/>
            <w:shd w:val="clear" w:color="auto" w:fill="FFFFFF" w:themeFill="background1"/>
          </w:tcPr>
          <w:p w14:paraId="14F44ED1" w14:textId="77777777" w:rsidR="007D27AA" w:rsidRPr="007D27AA" w:rsidRDefault="007D27AA" w:rsidP="007D27AA">
            <w:pPr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</w:p>
        </w:tc>
      </w:tr>
      <w:tr w:rsidR="007D27AA" w:rsidRPr="007D27AA" w14:paraId="07841E6E" w14:textId="77777777" w:rsidTr="006213C6">
        <w:tc>
          <w:tcPr>
            <w:tcW w:w="4569" w:type="dxa"/>
            <w:shd w:val="clear" w:color="auto" w:fill="FFFFFF" w:themeFill="background1"/>
          </w:tcPr>
          <w:p w14:paraId="076D2284" w14:textId="77777777" w:rsidR="007D27AA" w:rsidRPr="00A93284" w:rsidRDefault="007D27AA" w:rsidP="007D27AA">
            <w:pPr>
              <w:pStyle w:val="TableParagraph"/>
              <w:spacing w:before="35"/>
              <w:ind w:right="265"/>
              <w:rPr>
                <w:rFonts w:eastAsia="Myriad Pro" w:cstheme="minorHAnsi"/>
              </w:rPr>
            </w:pPr>
            <w:r w:rsidRPr="00A93284">
              <w:rPr>
                <w:rFonts w:cstheme="minorHAnsi"/>
              </w:rPr>
              <w:t>Professional registration arrangements (if applicable)</w:t>
            </w:r>
          </w:p>
        </w:tc>
        <w:tc>
          <w:tcPr>
            <w:tcW w:w="4578" w:type="dxa"/>
            <w:shd w:val="clear" w:color="auto" w:fill="FFFFFF" w:themeFill="background1"/>
          </w:tcPr>
          <w:p w14:paraId="00D1CA58" w14:textId="77777777" w:rsidR="007D27AA" w:rsidRPr="006E3E9F" w:rsidRDefault="007D27AA" w:rsidP="007D27A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B4C41C7" w14:textId="77777777" w:rsidR="007D27AA" w:rsidRPr="007D27AA" w:rsidRDefault="007D27AA" w:rsidP="007D27AA">
            <w:pPr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</w:p>
        </w:tc>
      </w:tr>
      <w:tr w:rsidR="007D27AA" w:rsidRPr="007D27AA" w14:paraId="3B9BE8AE" w14:textId="77777777" w:rsidTr="006213C6">
        <w:tc>
          <w:tcPr>
            <w:tcW w:w="4569" w:type="dxa"/>
            <w:shd w:val="clear" w:color="auto" w:fill="FFFFFF" w:themeFill="background1"/>
          </w:tcPr>
          <w:p w14:paraId="1BE38AF8" w14:textId="21C922FF" w:rsidR="007D27AA" w:rsidRPr="00A93284" w:rsidRDefault="006E3E9F" w:rsidP="007D27AA">
            <w:pPr>
              <w:rPr>
                <w:rFonts w:asciiTheme="minorHAnsi" w:eastAsia="Myriad Pro" w:hAnsiTheme="minorHAnsi" w:cstheme="minorHAnsi"/>
                <w:sz w:val="22"/>
                <w:szCs w:val="22"/>
              </w:rPr>
            </w:pPr>
            <w:r w:rsidRPr="00A93284">
              <w:rPr>
                <w:rFonts w:asciiTheme="minorHAnsi" w:eastAsia="Myriad Pro" w:hAnsiTheme="minorHAnsi" w:cstheme="minorHAnsi"/>
                <w:sz w:val="22"/>
                <w:szCs w:val="22"/>
              </w:rPr>
              <w:t>Career development</w:t>
            </w:r>
          </w:p>
          <w:p w14:paraId="03571FCB" w14:textId="77777777" w:rsidR="007D27AA" w:rsidRPr="00A93284" w:rsidRDefault="007D27AA" w:rsidP="007D27AA">
            <w:pPr>
              <w:rPr>
                <w:rFonts w:asciiTheme="minorHAnsi" w:eastAsia="Myriad Pro" w:hAnsiTheme="minorHAnsi" w:cstheme="minorHAnsi"/>
                <w:sz w:val="22"/>
                <w:szCs w:val="22"/>
              </w:rPr>
            </w:pPr>
          </w:p>
        </w:tc>
        <w:tc>
          <w:tcPr>
            <w:tcW w:w="4578" w:type="dxa"/>
            <w:shd w:val="clear" w:color="auto" w:fill="FFFFFF" w:themeFill="background1"/>
          </w:tcPr>
          <w:p w14:paraId="660F00A4" w14:textId="4767DCAE" w:rsidR="007D27AA" w:rsidRPr="00D0077E" w:rsidRDefault="00D0077E" w:rsidP="006E3E9F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0077E">
              <w:rPr>
                <w:rFonts w:asciiTheme="minorHAnsi" w:hAnsiTheme="minorHAnsi" w:cstheme="minorHAnsi"/>
                <w:sz w:val="22"/>
                <w:szCs w:val="22"/>
              </w:rPr>
              <w:t>https://www.ed.ac.uk/staff/career-development</w:t>
            </w:r>
          </w:p>
        </w:tc>
        <w:tc>
          <w:tcPr>
            <w:tcW w:w="1309" w:type="dxa"/>
            <w:shd w:val="clear" w:color="auto" w:fill="FFFFFF" w:themeFill="background1"/>
          </w:tcPr>
          <w:p w14:paraId="689873B5" w14:textId="77777777" w:rsidR="007D27AA" w:rsidRPr="007D27AA" w:rsidRDefault="007D27AA" w:rsidP="007D27AA">
            <w:pPr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</w:p>
        </w:tc>
      </w:tr>
    </w:tbl>
    <w:p w14:paraId="673A33B3" w14:textId="77777777" w:rsidR="007D27AA" w:rsidRPr="007D27AA" w:rsidRDefault="007D27AA" w:rsidP="0085288A">
      <w:pPr>
        <w:rPr>
          <w:rFonts w:asciiTheme="minorHAnsi" w:hAnsiTheme="minorHAnsi" w:cs="Arial"/>
          <w:b/>
          <w:sz w:val="24"/>
          <w:szCs w:val="24"/>
        </w:rPr>
      </w:pPr>
    </w:p>
    <w:p w14:paraId="3EDE47B9" w14:textId="77777777" w:rsidR="0085288A" w:rsidRPr="007D27AA" w:rsidRDefault="0085288A" w:rsidP="0085288A">
      <w:pPr>
        <w:rPr>
          <w:rFonts w:asciiTheme="minorHAnsi" w:hAnsiTheme="minorHAnsi" w:cs="Arial"/>
          <w:b/>
          <w:sz w:val="24"/>
          <w:szCs w:val="24"/>
        </w:rPr>
      </w:pPr>
    </w:p>
    <w:p w14:paraId="70725B0C" w14:textId="77777777" w:rsidR="0058630D" w:rsidRPr="007D27AA" w:rsidRDefault="0058630D" w:rsidP="0085288A">
      <w:pPr>
        <w:rPr>
          <w:rFonts w:asciiTheme="minorHAnsi" w:hAnsiTheme="minorHAnsi" w:cs="Arial"/>
          <w:sz w:val="24"/>
          <w:szCs w:val="24"/>
        </w:rPr>
      </w:pPr>
    </w:p>
    <w:sectPr w:rsidR="0058630D" w:rsidRPr="007D27AA" w:rsidSect="003821BC">
      <w:headerReference w:type="default" r:id="rId48"/>
      <w:footerReference w:type="default" r:id="rId4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D2CA1" w14:textId="77777777" w:rsidR="0055356F" w:rsidRDefault="0055356F" w:rsidP="004F701E">
      <w:r>
        <w:separator/>
      </w:r>
    </w:p>
  </w:endnote>
  <w:endnote w:type="continuationSeparator" w:id="0">
    <w:p w14:paraId="59C26E05" w14:textId="77777777" w:rsidR="0055356F" w:rsidRDefault="0055356F" w:rsidP="004F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5711" w14:textId="0C664958" w:rsidR="00A93284" w:rsidRDefault="00947383" w:rsidP="00A93284">
    <w:pPr>
      <w:pStyle w:val="Footer"/>
      <w:jc w:val="right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>March 2025</w:t>
    </w:r>
  </w:p>
  <w:p w14:paraId="7A80126A" w14:textId="4D0D45C8" w:rsidR="00226037" w:rsidRPr="002E2450" w:rsidRDefault="00226037" w:rsidP="00226037">
    <w:pPr>
      <w:pStyle w:val="Footer"/>
      <w:jc w:val="center"/>
      <w:rPr>
        <w:rFonts w:asciiTheme="minorHAnsi" w:hAnsiTheme="minorHAnsi" w:cs="Arial"/>
        <w:noProof/>
        <w:sz w:val="18"/>
        <w:szCs w:val="18"/>
      </w:rPr>
    </w:pPr>
    <w:r w:rsidRPr="002E2450">
      <w:rPr>
        <w:rFonts w:asciiTheme="minorHAnsi" w:hAnsiTheme="minorHAnsi" w:cs="Arial"/>
        <w:sz w:val="18"/>
        <w:szCs w:val="18"/>
      </w:rPr>
      <w:t xml:space="preserve">Page </w:t>
    </w:r>
    <w:r w:rsidRPr="002E2450">
      <w:rPr>
        <w:rFonts w:asciiTheme="minorHAnsi" w:hAnsiTheme="minorHAnsi" w:cs="Arial"/>
        <w:noProof/>
        <w:sz w:val="18"/>
        <w:szCs w:val="18"/>
      </w:rPr>
      <w:fldChar w:fldCharType="begin"/>
    </w:r>
    <w:r w:rsidRPr="002E2450">
      <w:rPr>
        <w:rFonts w:asciiTheme="minorHAnsi" w:hAnsiTheme="minorHAnsi" w:cs="Arial"/>
        <w:noProof/>
        <w:sz w:val="18"/>
        <w:szCs w:val="18"/>
      </w:rPr>
      <w:instrText xml:space="preserve"> PAGE </w:instrText>
    </w:r>
    <w:r w:rsidRPr="002E2450">
      <w:rPr>
        <w:rFonts w:asciiTheme="minorHAnsi" w:hAnsiTheme="minorHAnsi" w:cs="Arial"/>
        <w:noProof/>
        <w:sz w:val="18"/>
        <w:szCs w:val="18"/>
      </w:rPr>
      <w:fldChar w:fldCharType="separate"/>
    </w:r>
    <w:r w:rsidR="00145A3E">
      <w:rPr>
        <w:rFonts w:asciiTheme="minorHAnsi" w:hAnsiTheme="minorHAnsi" w:cs="Arial"/>
        <w:noProof/>
        <w:sz w:val="18"/>
        <w:szCs w:val="18"/>
      </w:rPr>
      <w:t>3</w:t>
    </w:r>
    <w:r w:rsidRPr="002E2450">
      <w:rPr>
        <w:rFonts w:asciiTheme="minorHAnsi" w:hAnsiTheme="minorHAnsi" w:cs="Arial"/>
        <w:noProof/>
        <w:sz w:val="18"/>
        <w:szCs w:val="18"/>
      </w:rPr>
      <w:fldChar w:fldCharType="end"/>
    </w:r>
    <w:r w:rsidRPr="002E2450">
      <w:rPr>
        <w:rFonts w:asciiTheme="minorHAnsi" w:hAnsiTheme="minorHAnsi" w:cs="Arial"/>
        <w:sz w:val="18"/>
        <w:szCs w:val="18"/>
      </w:rPr>
      <w:t xml:space="preserve"> of </w:t>
    </w:r>
    <w:r w:rsidRPr="002E2450">
      <w:rPr>
        <w:rFonts w:asciiTheme="minorHAnsi" w:hAnsiTheme="minorHAnsi" w:cs="Arial"/>
        <w:noProof/>
        <w:sz w:val="18"/>
        <w:szCs w:val="18"/>
      </w:rPr>
      <w:fldChar w:fldCharType="begin"/>
    </w:r>
    <w:r w:rsidRPr="002E2450">
      <w:rPr>
        <w:rFonts w:asciiTheme="minorHAnsi" w:hAnsiTheme="minorHAnsi" w:cs="Arial"/>
        <w:noProof/>
        <w:sz w:val="18"/>
        <w:szCs w:val="18"/>
      </w:rPr>
      <w:instrText xml:space="preserve"> NUMPAGES </w:instrText>
    </w:r>
    <w:r w:rsidRPr="002E2450">
      <w:rPr>
        <w:rFonts w:asciiTheme="minorHAnsi" w:hAnsiTheme="minorHAnsi" w:cs="Arial"/>
        <w:noProof/>
        <w:sz w:val="18"/>
        <w:szCs w:val="18"/>
      </w:rPr>
      <w:fldChar w:fldCharType="separate"/>
    </w:r>
    <w:r w:rsidR="00145A3E">
      <w:rPr>
        <w:rFonts w:asciiTheme="minorHAnsi" w:hAnsiTheme="minorHAnsi" w:cs="Arial"/>
        <w:noProof/>
        <w:sz w:val="18"/>
        <w:szCs w:val="18"/>
      </w:rPr>
      <w:t>4</w:t>
    </w:r>
    <w:r w:rsidRPr="002E2450">
      <w:rPr>
        <w:rFonts w:asciiTheme="minorHAnsi" w:hAnsiTheme="minorHAnsi" w:cs="Arial"/>
        <w:noProof/>
        <w:sz w:val="18"/>
        <w:szCs w:val="18"/>
      </w:rPr>
      <w:fldChar w:fldCharType="end"/>
    </w:r>
  </w:p>
  <w:p w14:paraId="1E4F6AEA" w14:textId="77777777" w:rsidR="00226037" w:rsidRDefault="00226037">
    <w:pPr>
      <w:pStyle w:val="Footer"/>
    </w:pPr>
  </w:p>
  <w:p w14:paraId="67C556F7" w14:textId="77777777" w:rsidR="00226037" w:rsidRDefault="00226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67C8D" w14:textId="77777777" w:rsidR="0055356F" w:rsidRDefault="0055356F" w:rsidP="004F701E">
      <w:r>
        <w:separator/>
      </w:r>
    </w:p>
  </w:footnote>
  <w:footnote w:type="continuationSeparator" w:id="0">
    <w:p w14:paraId="09E3E290" w14:textId="77777777" w:rsidR="0055356F" w:rsidRDefault="0055356F" w:rsidP="004F7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A635" w14:textId="77777777" w:rsidR="004F701E" w:rsidRDefault="0085288A">
    <w:pPr>
      <w:pStyle w:val="Header"/>
    </w:pPr>
    <w:r>
      <w:rPr>
        <w:noProof/>
      </w:rPr>
      <w:drawing>
        <wp:inline distT="0" distB="0" distL="0" distR="0" wp14:anchorId="39E168A2" wp14:editId="1777D31D">
          <wp:extent cx="2747795" cy="657225"/>
          <wp:effectExtent l="0" t="0" r="0" b="0"/>
          <wp:docPr id="295547260" name="Picture 295547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779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8FA86DE"/>
    <w:lvl w:ilvl="0">
      <w:numFmt w:val="bullet"/>
      <w:lvlText w:val="*"/>
      <w:lvlJc w:val="left"/>
    </w:lvl>
  </w:abstractNum>
  <w:abstractNum w:abstractNumId="1" w15:restartNumberingAfterBreak="0">
    <w:nsid w:val="66C325CC"/>
    <w:multiLevelType w:val="hybridMultilevel"/>
    <w:tmpl w:val="9AD6A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9F4"/>
    <w:rsid w:val="000274F7"/>
    <w:rsid w:val="00051D2F"/>
    <w:rsid w:val="00053C89"/>
    <w:rsid w:val="000713FA"/>
    <w:rsid w:val="00083A55"/>
    <w:rsid w:val="000E1423"/>
    <w:rsid w:val="000F3BFD"/>
    <w:rsid w:val="00104D6F"/>
    <w:rsid w:val="00131C98"/>
    <w:rsid w:val="00134BBB"/>
    <w:rsid w:val="00145A3E"/>
    <w:rsid w:val="00151B54"/>
    <w:rsid w:val="001B63D8"/>
    <w:rsid w:val="001D17E1"/>
    <w:rsid w:val="00210A37"/>
    <w:rsid w:val="00217F24"/>
    <w:rsid w:val="00220FF6"/>
    <w:rsid w:val="002220F3"/>
    <w:rsid w:val="00226037"/>
    <w:rsid w:val="00256C82"/>
    <w:rsid w:val="002C1EAE"/>
    <w:rsid w:val="002F0120"/>
    <w:rsid w:val="002F05C3"/>
    <w:rsid w:val="003176EF"/>
    <w:rsid w:val="00324352"/>
    <w:rsid w:val="00325EA3"/>
    <w:rsid w:val="00342E71"/>
    <w:rsid w:val="003814BA"/>
    <w:rsid w:val="003821BC"/>
    <w:rsid w:val="004926CF"/>
    <w:rsid w:val="00494925"/>
    <w:rsid w:val="004F701E"/>
    <w:rsid w:val="004F7A37"/>
    <w:rsid w:val="005433CC"/>
    <w:rsid w:val="0055356F"/>
    <w:rsid w:val="005730CE"/>
    <w:rsid w:val="0058630D"/>
    <w:rsid w:val="005A2FA0"/>
    <w:rsid w:val="005C157C"/>
    <w:rsid w:val="005C1CF9"/>
    <w:rsid w:val="005D459A"/>
    <w:rsid w:val="005E0EE9"/>
    <w:rsid w:val="005F41F3"/>
    <w:rsid w:val="0060771C"/>
    <w:rsid w:val="006213C6"/>
    <w:rsid w:val="00676944"/>
    <w:rsid w:val="006E3E9F"/>
    <w:rsid w:val="007272DA"/>
    <w:rsid w:val="007361E5"/>
    <w:rsid w:val="00741362"/>
    <w:rsid w:val="00745AE7"/>
    <w:rsid w:val="00771363"/>
    <w:rsid w:val="00787867"/>
    <w:rsid w:val="007A2E0F"/>
    <w:rsid w:val="007C0A07"/>
    <w:rsid w:val="007C7B28"/>
    <w:rsid w:val="007D27AA"/>
    <w:rsid w:val="007E3A8E"/>
    <w:rsid w:val="008019C4"/>
    <w:rsid w:val="00814857"/>
    <w:rsid w:val="0083563A"/>
    <w:rsid w:val="00846362"/>
    <w:rsid w:val="0085288A"/>
    <w:rsid w:val="0087378F"/>
    <w:rsid w:val="008E49CB"/>
    <w:rsid w:val="00947383"/>
    <w:rsid w:val="009649F3"/>
    <w:rsid w:val="009B43E8"/>
    <w:rsid w:val="00A06EAA"/>
    <w:rsid w:val="00A14753"/>
    <w:rsid w:val="00A15594"/>
    <w:rsid w:val="00A33208"/>
    <w:rsid w:val="00A52356"/>
    <w:rsid w:val="00A93284"/>
    <w:rsid w:val="00AA1655"/>
    <w:rsid w:val="00AE7518"/>
    <w:rsid w:val="00B255D9"/>
    <w:rsid w:val="00B35EAD"/>
    <w:rsid w:val="00B943DA"/>
    <w:rsid w:val="00BB259B"/>
    <w:rsid w:val="00BD3905"/>
    <w:rsid w:val="00BD6CFC"/>
    <w:rsid w:val="00C36C7D"/>
    <w:rsid w:val="00C93C0C"/>
    <w:rsid w:val="00CA2D06"/>
    <w:rsid w:val="00CE391C"/>
    <w:rsid w:val="00CF252A"/>
    <w:rsid w:val="00D0077E"/>
    <w:rsid w:val="00D12594"/>
    <w:rsid w:val="00D1400E"/>
    <w:rsid w:val="00D25A71"/>
    <w:rsid w:val="00D62603"/>
    <w:rsid w:val="00D63338"/>
    <w:rsid w:val="00D77C4C"/>
    <w:rsid w:val="00D92337"/>
    <w:rsid w:val="00D9614F"/>
    <w:rsid w:val="00E10BC6"/>
    <w:rsid w:val="00E32449"/>
    <w:rsid w:val="00E43C21"/>
    <w:rsid w:val="00E67D47"/>
    <w:rsid w:val="00E719F4"/>
    <w:rsid w:val="00E960A8"/>
    <w:rsid w:val="00EF183C"/>
    <w:rsid w:val="00F5555B"/>
    <w:rsid w:val="00F66F25"/>
    <w:rsid w:val="00FA7064"/>
    <w:rsid w:val="00FA7D89"/>
    <w:rsid w:val="00FB4855"/>
    <w:rsid w:val="00FC07E7"/>
    <w:rsid w:val="00FE6717"/>
    <w:rsid w:val="00FF56B3"/>
    <w:rsid w:val="0F7B6ECB"/>
    <w:rsid w:val="3DF4FF37"/>
    <w:rsid w:val="797E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9CCC56"/>
  <w15:chartTrackingRefBased/>
  <w15:docId w15:val="{A9168E1A-2922-4A9C-98B9-E83B7F24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2337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AE75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qFormat/>
    <w:rsid w:val="00E719F4"/>
    <w:pPr>
      <w:keepNext/>
      <w:outlineLvl w:val="5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719F4"/>
    <w:pPr>
      <w:jc w:val="center"/>
    </w:pPr>
    <w:rPr>
      <w:b/>
      <w:sz w:val="28"/>
    </w:rPr>
  </w:style>
  <w:style w:type="paragraph" w:styleId="Title">
    <w:name w:val="Title"/>
    <w:basedOn w:val="Normal"/>
    <w:qFormat/>
    <w:rsid w:val="00E719F4"/>
    <w:pPr>
      <w:jc w:val="center"/>
    </w:pPr>
    <w:rPr>
      <w:b/>
      <w:sz w:val="28"/>
    </w:rPr>
  </w:style>
  <w:style w:type="paragraph" w:styleId="BodyText3">
    <w:name w:val="Body Text 3"/>
    <w:basedOn w:val="Normal"/>
    <w:rsid w:val="00E719F4"/>
    <w:rPr>
      <w:i/>
    </w:rPr>
  </w:style>
  <w:style w:type="paragraph" w:styleId="BalloonText">
    <w:name w:val="Balloon Text"/>
    <w:basedOn w:val="Normal"/>
    <w:semiHidden/>
    <w:rsid w:val="00134BB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E6717"/>
    <w:rPr>
      <w:sz w:val="16"/>
      <w:szCs w:val="16"/>
    </w:rPr>
  </w:style>
  <w:style w:type="paragraph" w:styleId="CommentText">
    <w:name w:val="annotation text"/>
    <w:basedOn w:val="Normal"/>
    <w:semiHidden/>
    <w:rsid w:val="00FE6717"/>
  </w:style>
  <w:style w:type="paragraph" w:styleId="CommentSubject">
    <w:name w:val="annotation subject"/>
    <w:basedOn w:val="CommentText"/>
    <w:next w:val="CommentText"/>
    <w:semiHidden/>
    <w:rsid w:val="00FE6717"/>
    <w:rPr>
      <w:b/>
      <w:bCs/>
    </w:rPr>
  </w:style>
  <w:style w:type="paragraph" w:styleId="Header">
    <w:name w:val="header"/>
    <w:basedOn w:val="Normal"/>
    <w:link w:val="HeaderChar"/>
    <w:rsid w:val="004F70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F701E"/>
  </w:style>
  <w:style w:type="paragraph" w:styleId="Footer">
    <w:name w:val="footer"/>
    <w:basedOn w:val="Normal"/>
    <w:link w:val="FooterChar"/>
    <w:uiPriority w:val="99"/>
    <w:rsid w:val="004F70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01E"/>
  </w:style>
  <w:style w:type="paragraph" w:styleId="ListParagraph">
    <w:name w:val="List Paragraph"/>
    <w:basedOn w:val="Normal"/>
    <w:uiPriority w:val="34"/>
    <w:qFormat/>
    <w:rsid w:val="00FC07E7"/>
    <w:pPr>
      <w:ind w:left="720"/>
      <w:contextualSpacing/>
    </w:pPr>
  </w:style>
  <w:style w:type="table" w:styleId="TableGrid">
    <w:name w:val="Table Grid"/>
    <w:basedOn w:val="TableNormal"/>
    <w:rsid w:val="00FC0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C07E7"/>
    <w:pPr>
      <w:widowControl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C07E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0713F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20FF6"/>
    <w:pPr>
      <w:overflowPunct/>
      <w:autoSpaceDE/>
      <w:autoSpaceDN/>
      <w:adjustRightInd/>
      <w:spacing w:after="150"/>
      <w:textAlignment w:val="auto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E75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E7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0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43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.ac.uk/about" TargetMode="External"/><Relationship Id="rId18" Type="http://schemas.openxmlformats.org/officeDocument/2006/relationships/hyperlink" Target="https://transport.ed.ac.uk/parking" TargetMode="External"/><Relationship Id="rId26" Type="http://schemas.openxmlformats.org/officeDocument/2006/relationships/hyperlink" Target="https://human-resources.ed.ac.uk/policies-guidance/conditions-service" TargetMode="External"/><Relationship Id="rId39" Type="http://schemas.openxmlformats.org/officeDocument/2006/relationships/hyperlink" Target="https://edin.ac/4dUoOCz" TargetMode="External"/><Relationship Id="rId21" Type="http://schemas.openxmlformats.org/officeDocument/2006/relationships/hyperlink" Target="http://www.ed.ac.uk/information-services/help-consultancy/card" TargetMode="External"/><Relationship Id="rId34" Type="http://schemas.openxmlformats.org/officeDocument/2006/relationships/hyperlink" Target="https://edin.ac/41V6WEI" TargetMode="External"/><Relationship Id="rId42" Type="http://schemas.openxmlformats.org/officeDocument/2006/relationships/hyperlink" Target="https://www.ed.ac.uk/sustainability/programmes-and-projects/sustainability-innovation-leadership/sustainable-leadership/professional-development/introduction-to-sustainability" TargetMode="External"/><Relationship Id="rId47" Type="http://schemas.openxmlformats.org/officeDocument/2006/relationships/hyperlink" Target="https://www.ed.ac.uk/staff/services-support/hr-and-finance/people-and-money-system/people-and-money-user-guides" TargetMode="Externa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health-safety.ed.ac.uk/" TargetMode="External"/><Relationship Id="rId29" Type="http://schemas.openxmlformats.org/officeDocument/2006/relationships/hyperlink" Target="https://uoe-finance.ed.ac.uk/pensions" TargetMode="External"/><Relationship Id="rId11" Type="http://schemas.openxmlformats.org/officeDocument/2006/relationships/hyperlink" Target="https://www.ed.ac.uk/staff/services-support/hr-and-finance/people-and-money-system/people-and-money-user-guides" TargetMode="External"/><Relationship Id="rId24" Type="http://schemas.openxmlformats.org/officeDocument/2006/relationships/hyperlink" Target="https://infosec.ed.ac.uk/information-protection-policies/information-security-standards-role-responsibilities" TargetMode="External"/><Relationship Id="rId32" Type="http://schemas.openxmlformats.org/officeDocument/2006/relationships/hyperlink" Target="https://human-resources.ed.ac.uk/learning-development/courses/other-courses/elearning/anti-bribery" TargetMode="External"/><Relationship Id="rId37" Type="http://schemas.openxmlformats.org/officeDocument/2006/relationships/hyperlink" Target="https://edin.ac/4dYwbcf" TargetMode="External"/><Relationship Id="rId40" Type="http://schemas.openxmlformats.org/officeDocument/2006/relationships/hyperlink" Target="https://health-safety.ed.ac.uk/training/training-required" TargetMode="External"/><Relationship Id="rId45" Type="http://schemas.openxmlformats.org/officeDocument/2006/relationships/hyperlink" Target="http://www.ed.ac.uk/staff/student-support/sexual-violence/training-resourc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d.ac.uk/maps/download" TargetMode="External"/><Relationship Id="rId23" Type="http://schemas.openxmlformats.org/officeDocument/2006/relationships/hyperlink" Target="http://www.ed.ac.uk/about/sustainability" TargetMode="External"/><Relationship Id="rId28" Type="http://schemas.openxmlformats.org/officeDocument/2006/relationships/hyperlink" Target="https://uoe-finance.ed.ac.uk/for-staff/financial-regulations-policies-and-procedures/expenses-policy" TargetMode="External"/><Relationship Id="rId36" Type="http://schemas.openxmlformats.org/officeDocument/2006/relationships/hyperlink" Target="https://edin.ac/3DlL1xf" TargetMode="External"/><Relationship Id="rId49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ed.ac.uk/staff/services-support/hr-and-finance/people-and-money-system/people-and-money-user-guides" TargetMode="External"/><Relationship Id="rId31" Type="http://schemas.openxmlformats.org/officeDocument/2006/relationships/hyperlink" Target="https://health-safety.ed.ac.uk/occupational-health" TargetMode="External"/><Relationship Id="rId44" Type="http://schemas.openxmlformats.org/officeDocument/2006/relationships/hyperlink" Target="https://edin.ac/3NAzAm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quality-diversity.ed.ac.uk/disabled-staff-support" TargetMode="External"/><Relationship Id="rId22" Type="http://schemas.openxmlformats.org/officeDocument/2006/relationships/hyperlink" Target="http://www.ed.ac.uk/records-management/roles-responsibilities/all" TargetMode="External"/><Relationship Id="rId27" Type="http://schemas.openxmlformats.org/officeDocument/2006/relationships/hyperlink" Target="https://uoe-finance.ed.ac.uk/about/sections/payroll" TargetMode="External"/><Relationship Id="rId30" Type="http://schemas.openxmlformats.org/officeDocument/2006/relationships/hyperlink" Target="http://www.ed.ac.uk/staff/health-wellbeing" TargetMode="External"/><Relationship Id="rId35" Type="http://schemas.openxmlformats.org/officeDocument/2006/relationships/hyperlink" Target="https://edin.ac/3Dl3UjV" TargetMode="External"/><Relationship Id="rId43" Type="http://schemas.openxmlformats.org/officeDocument/2006/relationships/hyperlink" Target="https://edin.ac/3NCpguD" TargetMode="External"/><Relationship Id="rId48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ed.ac.uk/human-resources/learning-development/on-boarding/guidance-managers" TargetMode="External"/><Relationship Id="rId17" Type="http://schemas.openxmlformats.org/officeDocument/2006/relationships/hyperlink" Target="https://edin.ac/3URqjv7" TargetMode="External"/><Relationship Id="rId25" Type="http://schemas.openxmlformats.org/officeDocument/2006/relationships/hyperlink" Target="https://human-resources.ed.ac.uk/policies-guidance/a-to-z-of-policies-and-guidance" TargetMode="External"/><Relationship Id="rId33" Type="http://schemas.openxmlformats.org/officeDocument/2006/relationships/hyperlink" Target="https://edin.ac/4izpTSQ" TargetMode="External"/><Relationship Id="rId38" Type="http://schemas.openxmlformats.org/officeDocument/2006/relationships/hyperlink" Target="https://data-protection.ed.ac.uk/training-events" TargetMode="External"/><Relationship Id="rId46" Type="http://schemas.openxmlformats.org/officeDocument/2006/relationships/hyperlink" Target="https://www.ed.ac.uk/institute-academic-development/learning-teaching/cpd/cpd" TargetMode="External"/><Relationship Id="rId20" Type="http://schemas.openxmlformats.org/officeDocument/2006/relationships/hyperlink" Target="https://www.ed.ac.uk/staff/services-support/hr-and-finance/people-and-money-system/people-and-money-user-guides" TargetMode="External"/><Relationship Id="rId41" Type="http://schemas.openxmlformats.org/officeDocument/2006/relationships/hyperlink" Target="https://infosec.ed.ac.uk/train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3CA4A6F49FA4C8F3BDBCB32D51D3A" ma:contentTypeVersion="13" ma:contentTypeDescription="Create a new document." ma:contentTypeScope="" ma:versionID="86cbb15c50b7aad6781c3e83ac81a1ea">
  <xsd:schema xmlns:xsd="http://www.w3.org/2001/XMLSchema" xmlns:xs="http://www.w3.org/2001/XMLSchema" xmlns:p="http://schemas.microsoft.com/office/2006/metadata/properties" xmlns:ns3="1686f3c4-bf3e-46cc-9f83-a1a7dfd0296f" xmlns:ns4="0d2cab6b-c50f-44d6-bc32-68cc6a225041" targetNamespace="http://schemas.microsoft.com/office/2006/metadata/properties" ma:root="true" ma:fieldsID="75e6ab4c88b6e33d9e259548b612f503" ns3:_="" ns4:_="">
    <xsd:import namespace="1686f3c4-bf3e-46cc-9f83-a1a7dfd0296f"/>
    <xsd:import namespace="0d2cab6b-c50f-44d6-bc32-68cc6a2250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6f3c4-bf3e-46cc-9f83-a1a7dfd02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cab6b-c50f-44d6-bc32-68cc6a225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9A1A78-2459-4267-9A1D-54E275BE0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6f3c4-bf3e-46cc-9f83-a1a7dfd0296f"/>
    <ds:schemaRef ds:uri="0d2cab6b-c50f-44d6-bc32-68cc6a225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BC6D66-1CFB-4498-857F-76752EF6B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DED64-16A4-4C67-81FE-1312FB81F3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1813DB-78B2-4675-B8D6-95C9C387CC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INDUCTION PROGRAMME FOR NEW STAFF</vt:lpstr>
    </vt:vector>
  </TitlesOfParts>
  <Company>Desktop Services</Company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INDUCTION PROGRAMME FOR NEW STAFF</dc:title>
  <dc:subject/>
  <dc:creator>frances grebenc</dc:creator>
  <cp:keywords/>
  <dc:description/>
  <cp:lastModifiedBy>Jonna Englund</cp:lastModifiedBy>
  <cp:revision>3</cp:revision>
  <cp:lastPrinted>2019-04-23T14:49:00Z</cp:lastPrinted>
  <dcterms:created xsi:type="dcterms:W3CDTF">2025-03-11T10:31:00Z</dcterms:created>
  <dcterms:modified xsi:type="dcterms:W3CDTF">2025-03-11T12:02:00Z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0x01010038C3CA4A6F49FA4C8F3BDBCB32D51D3A</vt:lpwstr>
  </property>
</Properties>
</file>