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0C6D" w:rsidP="00520F0C" w:rsidRDefault="00E20C6D" w14:paraId="45916668" w14:textId="30F47C4E">
      <w:pPr>
        <w:spacing w:after="100" w:afterAutospacing="1" w:line="240" w:lineRule="auto"/>
        <w:contextualSpacing/>
        <w:jc w:val="both"/>
        <w:outlineLvl w:val="1"/>
        <w:rPr>
          <w:rFonts w:eastAsia="Times New Roman" w:cstheme="minorHAnsi"/>
          <w:b/>
          <w:bCs/>
          <w:u w:val="single"/>
          <w:lang w:eastAsia="en-GB"/>
        </w:rPr>
      </w:pPr>
      <w:r w:rsidRPr="007677DF">
        <w:rPr>
          <w:rFonts w:eastAsia="Times New Roman" w:cstheme="minorHAnsi"/>
          <w:b/>
          <w:bCs/>
          <w:u w:val="single"/>
          <w:lang w:eastAsia="en-GB"/>
        </w:rPr>
        <w:t>Regulated</w:t>
      </w:r>
      <w:r w:rsidR="00520F0C">
        <w:rPr>
          <w:rFonts w:eastAsia="Times New Roman" w:cstheme="minorHAnsi"/>
          <w:b/>
          <w:bCs/>
          <w:u w:val="single"/>
          <w:lang w:eastAsia="en-GB"/>
        </w:rPr>
        <w:t xml:space="preserve"> Roles</w:t>
      </w:r>
      <w:r w:rsidRPr="007677DF">
        <w:rPr>
          <w:rFonts w:eastAsia="Times New Roman" w:cstheme="minorHAnsi"/>
          <w:b/>
          <w:bCs/>
          <w:u w:val="single"/>
          <w:lang w:eastAsia="en-GB"/>
        </w:rPr>
        <w:t xml:space="preserve"> </w:t>
      </w:r>
      <w:proofErr w:type="gramStart"/>
      <w:r w:rsidRPr="007677DF">
        <w:rPr>
          <w:rFonts w:eastAsia="Times New Roman" w:cstheme="minorHAnsi"/>
          <w:b/>
          <w:bCs/>
          <w:u w:val="single"/>
          <w:lang w:eastAsia="en-GB"/>
        </w:rPr>
        <w:t>With</w:t>
      </w:r>
      <w:proofErr w:type="gramEnd"/>
      <w:r w:rsidRPr="007677DF">
        <w:rPr>
          <w:rFonts w:eastAsia="Times New Roman" w:cstheme="minorHAnsi"/>
          <w:b/>
          <w:bCs/>
          <w:u w:val="single"/>
          <w:lang w:eastAsia="en-GB"/>
        </w:rPr>
        <w:t xml:space="preserve"> Protected Adults</w:t>
      </w:r>
    </w:p>
    <w:p w:rsidRPr="007677DF" w:rsidR="00520F0C" w:rsidP="00520F0C" w:rsidRDefault="00520F0C" w14:paraId="2E51944E" w14:textId="77777777">
      <w:pPr>
        <w:spacing w:after="100" w:afterAutospacing="1" w:line="240" w:lineRule="auto"/>
        <w:contextualSpacing/>
        <w:jc w:val="both"/>
        <w:outlineLvl w:val="1"/>
        <w:rPr>
          <w:rFonts w:eastAsia="Times New Roman" w:cstheme="minorHAnsi"/>
          <w:b/>
          <w:bCs/>
          <w:u w:val="single"/>
          <w:lang w:eastAsia="en-GB"/>
        </w:rPr>
      </w:pPr>
    </w:p>
    <w:p w:rsidRPr="007677DF" w:rsidR="005B347E" w:rsidP="005B347E" w:rsidRDefault="005B347E" w14:paraId="7C015141" w14:textId="46A21656">
      <w:pPr>
        <w:autoSpaceDE w:val="0"/>
        <w:autoSpaceDN w:val="0"/>
        <w:adjustRightInd w:val="0"/>
        <w:spacing w:after="0" w:line="240" w:lineRule="auto"/>
        <w:jc w:val="both"/>
        <w:rPr>
          <w:rFonts w:cstheme="minorHAnsi"/>
        </w:rPr>
      </w:pPr>
      <w:r w:rsidRPr="007677DF">
        <w:rPr>
          <w:rFonts w:cstheme="minorHAnsi"/>
        </w:rPr>
        <w:t xml:space="preserve">An individual may be </w:t>
      </w:r>
      <w:r>
        <w:rPr>
          <w:rFonts w:cstheme="minorHAnsi"/>
        </w:rPr>
        <w:t xml:space="preserve">in a regulated role </w:t>
      </w:r>
      <w:r w:rsidR="00482ECC">
        <w:rPr>
          <w:rFonts w:cstheme="minorHAnsi"/>
        </w:rPr>
        <w:t>involving contact with</w:t>
      </w:r>
      <w:r>
        <w:rPr>
          <w:rFonts w:cstheme="minorHAnsi"/>
        </w:rPr>
        <w:t xml:space="preserve"> protected adults</w:t>
      </w:r>
      <w:r w:rsidRPr="007677DF">
        <w:rPr>
          <w:rFonts w:cstheme="minorHAnsi"/>
        </w:rPr>
        <w:t xml:space="preserve"> if their work involves any of the following </w:t>
      </w:r>
      <w:r w:rsidRPr="005B347E">
        <w:rPr>
          <w:rFonts w:cstheme="minorHAnsi"/>
          <w:b/>
          <w:bCs/>
        </w:rPr>
        <w:t xml:space="preserve">activities </w:t>
      </w:r>
      <w:r w:rsidRPr="007677DF">
        <w:rPr>
          <w:rFonts w:cstheme="minorHAnsi"/>
        </w:rPr>
        <w:t>(as part of their normal duties):</w:t>
      </w:r>
    </w:p>
    <w:p w:rsidRPr="007677DF" w:rsidR="005B347E" w:rsidP="005B347E" w:rsidRDefault="005B347E" w14:paraId="59973827" w14:textId="77777777">
      <w:pPr>
        <w:autoSpaceDE w:val="0"/>
        <w:autoSpaceDN w:val="0"/>
        <w:adjustRightInd w:val="0"/>
        <w:spacing w:after="0" w:line="240" w:lineRule="auto"/>
        <w:jc w:val="both"/>
        <w:rPr>
          <w:rFonts w:cstheme="minorHAnsi"/>
        </w:rPr>
      </w:pPr>
    </w:p>
    <w:p w:rsidRPr="00520F0C" w:rsidR="00520F0C" w:rsidP="005B347E" w:rsidRDefault="00520F0C" w14:paraId="19520EA8" w14:textId="77777777">
      <w:pPr>
        <w:numPr>
          <w:ilvl w:val="0"/>
          <w:numId w:val="6"/>
        </w:numPr>
        <w:jc w:val="both"/>
        <w:rPr>
          <w:rFonts w:cstheme="minorHAnsi"/>
        </w:rPr>
      </w:pPr>
      <w:r w:rsidRPr="00520F0C">
        <w:rPr>
          <w:rFonts w:cstheme="minorHAnsi"/>
        </w:rPr>
        <w:t>Teaching, instructing, training or supervising protected adults</w:t>
      </w:r>
    </w:p>
    <w:p w:rsidRPr="00520F0C" w:rsidR="00520F0C" w:rsidP="005B347E" w:rsidRDefault="00520F0C" w14:paraId="7C08F860" w14:textId="77777777">
      <w:pPr>
        <w:numPr>
          <w:ilvl w:val="0"/>
          <w:numId w:val="6"/>
        </w:numPr>
        <w:jc w:val="both"/>
        <w:rPr>
          <w:rFonts w:cstheme="minorHAnsi"/>
        </w:rPr>
      </w:pPr>
      <w:r w:rsidRPr="00520F0C">
        <w:rPr>
          <w:rFonts w:cstheme="minorHAnsi"/>
        </w:rPr>
        <w:t>Providing advice or guidance to a protected adult in relation to education, training or employability</w:t>
      </w:r>
    </w:p>
    <w:p w:rsidRPr="00520F0C" w:rsidR="00520F0C" w:rsidP="005B347E" w:rsidRDefault="00520F0C" w14:paraId="7F2D87A9" w14:textId="3FEE8BF4">
      <w:pPr>
        <w:numPr>
          <w:ilvl w:val="0"/>
          <w:numId w:val="6"/>
        </w:numPr>
        <w:jc w:val="both"/>
        <w:rPr>
          <w:rFonts w:cstheme="minorHAnsi"/>
        </w:rPr>
      </w:pPr>
      <w:r w:rsidRPr="00520F0C">
        <w:rPr>
          <w:rFonts w:cstheme="minorHAnsi"/>
        </w:rPr>
        <w:t xml:space="preserve">Practising with protected adults </w:t>
      </w:r>
      <w:bookmarkStart w:name="_Hlk193463552" w:id="0"/>
      <w:r w:rsidRPr="00520F0C">
        <w:rPr>
          <w:rFonts w:cstheme="minorHAnsi"/>
        </w:rPr>
        <w:t>as a registered medical practitioner, nurse, health visitor, midwife chiropractor, dentist, dental care professional, optometrist or dispensing technician, osteopath, pharmacist, pharmacy technician</w:t>
      </w:r>
      <w:r w:rsidR="00A51A07">
        <w:rPr>
          <w:rFonts w:cstheme="minorHAnsi"/>
        </w:rPr>
        <w:t xml:space="preserve">, </w:t>
      </w:r>
      <w:r w:rsidR="00A51A07">
        <w:t>anaesthesia associate, physician associate</w:t>
      </w:r>
      <w:r w:rsidRPr="00520F0C">
        <w:rPr>
          <w:rFonts w:cstheme="minorHAnsi"/>
        </w:rPr>
        <w:t xml:space="preserve"> or in a profession under the Health and Care Professions Council </w:t>
      </w:r>
      <w:bookmarkEnd w:id="0"/>
    </w:p>
    <w:p w:rsidR="00520F0C" w:rsidP="005B347E" w:rsidRDefault="00520F0C" w14:paraId="10BA6A4A" w14:textId="2F0E839D">
      <w:pPr>
        <w:numPr>
          <w:ilvl w:val="0"/>
          <w:numId w:val="6"/>
        </w:numPr>
        <w:jc w:val="both"/>
        <w:rPr>
          <w:rFonts w:cstheme="minorHAnsi"/>
        </w:rPr>
      </w:pPr>
      <w:r w:rsidRPr="00520F0C">
        <w:rPr>
          <w:rFonts w:cstheme="minorHAnsi"/>
        </w:rPr>
        <w:t>Being in charge of protected adults</w:t>
      </w:r>
    </w:p>
    <w:p w:rsidRPr="00520F0C" w:rsidR="00A51A07" w:rsidP="005B347E" w:rsidRDefault="00A51A07" w14:paraId="5ADBFB52" w14:textId="45E467FC">
      <w:pPr>
        <w:numPr>
          <w:ilvl w:val="0"/>
          <w:numId w:val="6"/>
        </w:numPr>
        <w:jc w:val="both"/>
        <w:rPr>
          <w:rFonts w:cstheme="minorHAnsi"/>
        </w:rPr>
      </w:pPr>
      <w:r>
        <w:t>Having responsibility for the safety and welfare of protected adults</w:t>
      </w:r>
    </w:p>
    <w:p w:rsidRPr="00520F0C" w:rsidR="00520F0C" w:rsidP="005B347E" w:rsidRDefault="00520F0C" w14:paraId="5A8C5127" w14:textId="77777777">
      <w:pPr>
        <w:numPr>
          <w:ilvl w:val="0"/>
          <w:numId w:val="6"/>
        </w:numPr>
        <w:jc w:val="both"/>
        <w:rPr>
          <w:rFonts w:cstheme="minorHAnsi"/>
        </w:rPr>
      </w:pPr>
      <w:r w:rsidRPr="00520F0C">
        <w:rPr>
          <w:rFonts w:cstheme="minorHAnsi"/>
        </w:rPr>
        <w:t>Providing counselling, therapy or advice, guidance or advocacy support in relation to health or wellbeing to protected adults</w:t>
      </w:r>
    </w:p>
    <w:p w:rsidRPr="00520F0C" w:rsidR="00520F0C" w:rsidP="005B347E" w:rsidRDefault="00520F0C" w14:paraId="54122ED1" w14:textId="77777777">
      <w:pPr>
        <w:numPr>
          <w:ilvl w:val="0"/>
          <w:numId w:val="6"/>
        </w:numPr>
        <w:jc w:val="both"/>
        <w:rPr>
          <w:rFonts w:cstheme="minorHAnsi"/>
        </w:rPr>
      </w:pPr>
      <w:r w:rsidRPr="00520F0C">
        <w:rPr>
          <w:rFonts w:cstheme="minorHAnsi"/>
        </w:rPr>
        <w:t>Providing cultural, leisure, social or recreational activities for protected adults</w:t>
      </w:r>
    </w:p>
    <w:p w:rsidRPr="00520F0C" w:rsidR="00520F0C" w:rsidP="005B347E" w:rsidRDefault="00520F0C" w14:paraId="589AE61C" w14:textId="77777777">
      <w:pPr>
        <w:numPr>
          <w:ilvl w:val="0"/>
          <w:numId w:val="6"/>
        </w:numPr>
        <w:jc w:val="both"/>
        <w:rPr>
          <w:rFonts w:cstheme="minorHAnsi"/>
        </w:rPr>
      </w:pPr>
      <w:r w:rsidRPr="00520F0C">
        <w:rPr>
          <w:rFonts w:cstheme="minorHAnsi"/>
        </w:rPr>
        <w:t>Coaching protected adults in relation to sports or physical activity</w:t>
      </w:r>
    </w:p>
    <w:p w:rsidR="00520F0C" w:rsidP="005B347E" w:rsidRDefault="00520F0C" w14:paraId="497AA660" w14:textId="09A0A634">
      <w:pPr>
        <w:numPr>
          <w:ilvl w:val="0"/>
          <w:numId w:val="6"/>
        </w:numPr>
        <w:jc w:val="both"/>
        <w:rPr>
          <w:rFonts w:cstheme="minorHAnsi"/>
        </w:rPr>
      </w:pPr>
      <w:r w:rsidRPr="00520F0C">
        <w:rPr>
          <w:rFonts w:cstheme="minorHAnsi"/>
        </w:rPr>
        <w:t>Providing religious activities or services for protected adults</w:t>
      </w:r>
    </w:p>
    <w:p w:rsidR="00025075" w:rsidP="00025075" w:rsidRDefault="00025075" w14:paraId="7314DF18" w14:textId="3B3C70DA">
      <w:pPr>
        <w:jc w:val="both"/>
        <w:rPr>
          <w:rFonts w:cstheme="minorHAnsi"/>
        </w:rPr>
      </w:pPr>
      <w:r>
        <w:rPr>
          <w:rStyle w:val="normaltextrun"/>
          <w:rFonts w:ascii="Calibri" w:hAnsi="Calibri" w:cs="Calibri"/>
          <w:color w:val="000000"/>
          <w:shd w:val="clear" w:color="auto" w:fill="FFFFFF"/>
        </w:rPr>
        <w:t xml:space="preserve">If there is the opportunity for unsupervised contact with </w:t>
      </w:r>
      <w:r>
        <w:rPr>
          <w:rStyle w:val="normaltextrun"/>
          <w:rFonts w:ascii="Calibri" w:hAnsi="Calibri" w:cs="Calibri"/>
          <w:color w:val="000000"/>
          <w:shd w:val="clear" w:color="auto" w:fill="FFFFFF"/>
        </w:rPr>
        <w:t>protected adults</w:t>
      </w:r>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p w:rsidRPr="00025075" w:rsidR="00025075" w:rsidP="680A9180" w:rsidRDefault="00025075" w14:paraId="6FDAA5EE" w14:textId="1D81C58C">
      <w:pPr>
        <w:pStyle w:val="NormalWeb"/>
        <w:numPr>
          <w:ilvl w:val="0"/>
          <w:numId w:val="6"/>
        </w:numPr>
        <w:rPr>
          <w:rFonts w:ascii="Calibri" w:hAnsi="Calibri" w:eastAsia="Calibri" w:cs="Calibri" w:asciiTheme="minorAscii" w:hAnsiTheme="minorAscii" w:eastAsiaTheme="minorAscii" w:cstheme="minorAscii"/>
          <w:sz w:val="22"/>
          <w:szCs w:val="22"/>
          <w:lang w:eastAsia="en-US"/>
        </w:rPr>
      </w:pPr>
      <w:r w:rsidRPr="680A9180" w:rsidR="00025075">
        <w:rPr>
          <w:rFonts w:ascii="Calibri" w:hAnsi="Calibri" w:eastAsia="Calibri" w:cs="Calibri" w:asciiTheme="minorAscii" w:hAnsiTheme="minorAscii" w:eastAsiaTheme="minorAscii" w:cstheme="minorAscii"/>
          <w:sz w:val="22"/>
          <w:szCs w:val="22"/>
          <w:lang w:eastAsia="en-US"/>
        </w:rPr>
        <w:t xml:space="preserve">Carrying out an activity in a hospital, hospice, care home, day care centre or adult placement setting </w:t>
      </w:r>
    </w:p>
    <w:p w:rsidR="00025075" w:rsidP="00520F0C" w:rsidRDefault="00025075" w14:paraId="6F72F40F" w14:textId="77777777">
      <w:pPr>
        <w:spacing w:line="240" w:lineRule="auto"/>
        <w:contextualSpacing/>
        <w:jc w:val="both"/>
        <w:rPr>
          <w:rFonts w:cstheme="minorHAnsi"/>
          <w:b/>
          <w:bCs/>
        </w:rPr>
      </w:pPr>
    </w:p>
    <w:p w:rsidRPr="005B347E" w:rsidR="00520F0C" w:rsidP="00520F0C" w:rsidRDefault="00232CD1" w14:paraId="78ABE747" w14:textId="4FEA6D61">
      <w:pPr>
        <w:spacing w:line="240" w:lineRule="auto"/>
        <w:contextualSpacing/>
        <w:jc w:val="both"/>
        <w:rPr>
          <w:rFonts w:cstheme="minorHAnsi"/>
          <w:b/>
          <w:bCs/>
        </w:rPr>
      </w:pPr>
      <w:r w:rsidRPr="005B347E">
        <w:rPr>
          <w:rFonts w:cstheme="minorHAnsi"/>
          <w:b/>
          <w:bCs/>
        </w:rPr>
        <w:t>A protected adult is defined as an individual aged 1</w:t>
      </w:r>
      <w:r w:rsidRPr="005B347E" w:rsidR="00520F0C">
        <w:rPr>
          <w:rFonts w:cstheme="minorHAnsi"/>
          <w:b/>
          <w:bCs/>
        </w:rPr>
        <w:t xml:space="preserve">8 </w:t>
      </w:r>
      <w:r w:rsidRPr="005B347E">
        <w:rPr>
          <w:rFonts w:cstheme="minorHAnsi"/>
          <w:b/>
          <w:bCs/>
        </w:rPr>
        <w:t>or over who</w:t>
      </w:r>
      <w:r w:rsidRPr="005B347E" w:rsidR="00520F0C">
        <w:rPr>
          <w:rFonts w:cstheme="minorHAnsi"/>
          <w:b/>
          <w:bCs/>
        </w:rPr>
        <w:t>:</w:t>
      </w:r>
    </w:p>
    <w:p w:rsidRPr="00520F0C" w:rsidR="00520F0C" w:rsidP="00520F0C" w:rsidRDefault="00520F0C" w14:paraId="177557F1" w14:textId="77777777">
      <w:pPr>
        <w:spacing w:line="240" w:lineRule="auto"/>
        <w:contextualSpacing/>
        <w:jc w:val="both"/>
        <w:rPr>
          <w:rFonts w:cstheme="minorHAnsi"/>
        </w:rPr>
      </w:pPr>
    </w:p>
    <w:p w:rsidR="00520F0C" w:rsidP="00520F0C" w:rsidRDefault="00520F0C" w14:paraId="75D480D5" w14:textId="0BBB7D6A">
      <w:pPr>
        <w:numPr>
          <w:ilvl w:val="0"/>
          <w:numId w:val="3"/>
        </w:numPr>
        <w:spacing w:line="240" w:lineRule="auto"/>
        <w:contextualSpacing/>
        <w:jc w:val="both"/>
        <w:rPr>
          <w:rFonts w:cstheme="minorHAnsi"/>
        </w:rPr>
      </w:pPr>
      <w:r w:rsidRPr="00520F0C">
        <w:rPr>
          <w:rFonts w:cstheme="minorHAnsi"/>
        </w:rPr>
        <w:t xml:space="preserve">by reason of </w:t>
      </w:r>
      <w:r w:rsidRPr="00520F0C">
        <w:rPr>
          <w:rFonts w:cstheme="minorHAnsi"/>
          <w:b/>
          <w:bCs/>
        </w:rPr>
        <w:t>physical or mental disability, illness, infirmity or ageing</w:t>
      </w:r>
      <w:r w:rsidRPr="00520F0C">
        <w:rPr>
          <w:rFonts w:cstheme="minorHAnsi"/>
        </w:rPr>
        <w:t xml:space="preserve"> either has an impaired ability to protect themselves from physical or psychological harm </w:t>
      </w:r>
      <w:r w:rsidRPr="00A51A07">
        <w:rPr>
          <w:rFonts w:cstheme="minorHAnsi"/>
          <w:i/>
          <w:iCs/>
        </w:rPr>
        <w:t xml:space="preserve">or </w:t>
      </w:r>
      <w:r w:rsidRPr="00520F0C">
        <w:rPr>
          <w:rFonts w:cstheme="minorHAnsi"/>
        </w:rPr>
        <w:t>requires assistance with the activities of daily living</w:t>
      </w:r>
    </w:p>
    <w:p w:rsidRPr="00520F0C" w:rsidR="00520F0C" w:rsidP="00520F0C" w:rsidRDefault="00520F0C" w14:paraId="32C6FC36" w14:textId="77777777">
      <w:pPr>
        <w:spacing w:line="240" w:lineRule="auto"/>
        <w:ind w:left="720"/>
        <w:contextualSpacing/>
        <w:jc w:val="both"/>
        <w:rPr>
          <w:rFonts w:cstheme="minorHAnsi"/>
        </w:rPr>
      </w:pPr>
    </w:p>
    <w:p w:rsidR="00520F0C" w:rsidP="00520F0C" w:rsidRDefault="00520F0C" w14:paraId="745F56E6" w14:textId="76F96CA7">
      <w:pPr>
        <w:numPr>
          <w:ilvl w:val="0"/>
          <w:numId w:val="3"/>
        </w:numPr>
        <w:spacing w:line="240" w:lineRule="auto"/>
        <w:contextualSpacing/>
        <w:jc w:val="both"/>
        <w:rPr>
          <w:rFonts w:cstheme="minorHAnsi"/>
        </w:rPr>
      </w:pPr>
      <w:r w:rsidRPr="00520F0C">
        <w:rPr>
          <w:rFonts w:cstheme="minorHAnsi"/>
        </w:rPr>
        <w:t xml:space="preserve">is </w:t>
      </w:r>
      <w:r w:rsidRPr="00520F0C">
        <w:rPr>
          <w:rFonts w:cstheme="minorHAnsi"/>
          <w:b/>
          <w:bCs/>
        </w:rPr>
        <w:t>homeless</w:t>
      </w:r>
      <w:r w:rsidRPr="00520F0C">
        <w:rPr>
          <w:rFonts w:cstheme="minorHAnsi"/>
        </w:rPr>
        <w:t xml:space="preserve">, as is defined by section 24 of the Housing (Scotland) 1987 and is receiving counselling, therapy, advice, guidance or advocacy support in relation to health or wellbeing from the </w:t>
      </w:r>
      <w:r w:rsidR="00A51A07">
        <w:rPr>
          <w:rFonts w:cstheme="minorHAnsi"/>
        </w:rPr>
        <w:t>PVG applicant</w:t>
      </w:r>
    </w:p>
    <w:p w:rsidRPr="00520F0C" w:rsidR="00520F0C" w:rsidP="00520F0C" w:rsidRDefault="00520F0C" w14:paraId="58297EC7" w14:textId="77777777">
      <w:pPr>
        <w:spacing w:line="240" w:lineRule="auto"/>
        <w:ind w:left="720"/>
        <w:contextualSpacing/>
        <w:jc w:val="both"/>
        <w:rPr>
          <w:rFonts w:cstheme="minorHAnsi"/>
        </w:rPr>
      </w:pPr>
    </w:p>
    <w:p w:rsidR="00520F0C" w:rsidP="00520F0C" w:rsidRDefault="00520F0C" w14:paraId="0895A893" w14:textId="220ACC41">
      <w:pPr>
        <w:numPr>
          <w:ilvl w:val="0"/>
          <w:numId w:val="3"/>
        </w:numPr>
        <w:spacing w:line="240" w:lineRule="auto"/>
        <w:contextualSpacing/>
        <w:jc w:val="both"/>
        <w:rPr>
          <w:rFonts w:cstheme="minorHAnsi"/>
        </w:rPr>
      </w:pPr>
      <w:r w:rsidRPr="00520F0C">
        <w:rPr>
          <w:rFonts w:cstheme="minorHAnsi"/>
        </w:rPr>
        <w:t xml:space="preserve">has experienced, is experiencing or is at risk of experiencing </w:t>
      </w:r>
      <w:r w:rsidRPr="00520F0C">
        <w:rPr>
          <w:rFonts w:cstheme="minorHAnsi"/>
          <w:b/>
          <w:bCs/>
        </w:rPr>
        <w:t xml:space="preserve">domestic abuse </w:t>
      </w:r>
      <w:r w:rsidRPr="00520F0C">
        <w:rPr>
          <w:rFonts w:cstheme="minorHAnsi"/>
        </w:rPr>
        <w:t xml:space="preserve">and is receiving counselling, therapy, advice, guidance or advocacy support in relation to health or wellbeing from </w:t>
      </w:r>
      <w:r w:rsidRPr="00520F0C" w:rsidR="00A51A07">
        <w:rPr>
          <w:rFonts w:cstheme="minorHAnsi"/>
        </w:rPr>
        <w:t xml:space="preserve">the </w:t>
      </w:r>
      <w:r w:rsidR="00A51A07">
        <w:rPr>
          <w:rFonts w:cstheme="minorHAnsi"/>
        </w:rPr>
        <w:t>PVG applicant</w:t>
      </w:r>
    </w:p>
    <w:p w:rsidR="00520F0C" w:rsidP="00520F0C" w:rsidRDefault="00520F0C" w14:paraId="2DA2BDC8" w14:textId="77777777">
      <w:pPr>
        <w:spacing w:line="240" w:lineRule="auto"/>
        <w:contextualSpacing/>
        <w:jc w:val="both"/>
        <w:rPr>
          <w:rFonts w:cstheme="minorHAnsi"/>
        </w:rPr>
      </w:pPr>
    </w:p>
    <w:p w:rsidRPr="00520F0C" w:rsidR="00520F0C" w:rsidP="00520F0C" w:rsidRDefault="00520F0C" w14:paraId="34CECE7F" w14:textId="77777777">
      <w:pPr>
        <w:numPr>
          <w:ilvl w:val="0"/>
          <w:numId w:val="3"/>
        </w:numPr>
        <w:spacing w:line="240" w:lineRule="auto"/>
        <w:contextualSpacing/>
        <w:jc w:val="both"/>
        <w:rPr>
          <w:rFonts w:cstheme="minorHAnsi"/>
        </w:rPr>
      </w:pPr>
      <w:r w:rsidRPr="00520F0C">
        <w:rPr>
          <w:rFonts w:cstheme="minorHAnsi"/>
        </w:rPr>
        <w:t xml:space="preserve">is receiving a prescribed </w:t>
      </w:r>
      <w:r w:rsidRPr="00520F0C">
        <w:rPr>
          <w:rFonts w:cstheme="minorHAnsi"/>
          <w:b/>
          <w:bCs/>
        </w:rPr>
        <w:t xml:space="preserve">health service </w:t>
      </w:r>
      <w:r w:rsidRPr="00520F0C">
        <w:rPr>
          <w:rFonts w:cstheme="minorHAnsi"/>
        </w:rPr>
        <w:t>from one or more of:</w:t>
      </w:r>
    </w:p>
    <w:p w:rsidRPr="00520F0C" w:rsidR="00520F0C" w:rsidP="00A51A07" w:rsidRDefault="00520F0C" w14:paraId="7CD4AEFB" w14:textId="77777777">
      <w:pPr>
        <w:numPr>
          <w:ilvl w:val="1"/>
          <w:numId w:val="13"/>
        </w:numPr>
        <w:spacing w:after="0" w:line="240" w:lineRule="auto"/>
        <w:contextualSpacing/>
        <w:jc w:val="both"/>
        <w:rPr>
          <w:rFonts w:cstheme="minorHAnsi"/>
        </w:rPr>
      </w:pPr>
      <w:r w:rsidRPr="00520F0C">
        <w:rPr>
          <w:rFonts w:cstheme="minorHAnsi"/>
        </w:rPr>
        <w:t>a registered medical practitioner</w:t>
      </w:r>
    </w:p>
    <w:p w:rsidRPr="00520F0C" w:rsidR="00520F0C" w:rsidP="00A51A07" w:rsidRDefault="00520F0C" w14:paraId="0649D304" w14:textId="77777777">
      <w:pPr>
        <w:numPr>
          <w:ilvl w:val="1"/>
          <w:numId w:val="13"/>
        </w:numPr>
        <w:spacing w:after="0" w:line="240" w:lineRule="auto"/>
        <w:contextualSpacing/>
        <w:jc w:val="both"/>
        <w:rPr>
          <w:rFonts w:cstheme="minorHAnsi"/>
        </w:rPr>
      </w:pPr>
      <w:r w:rsidRPr="00520F0C">
        <w:rPr>
          <w:rFonts w:cstheme="minorHAnsi"/>
        </w:rPr>
        <w:t>a registered nurse, midwife or health visitor</w:t>
      </w:r>
    </w:p>
    <w:p w:rsidRPr="00520F0C" w:rsidR="00520F0C" w:rsidP="00A51A07" w:rsidRDefault="00520F0C" w14:paraId="5930EF6F" w14:textId="77777777">
      <w:pPr>
        <w:numPr>
          <w:ilvl w:val="1"/>
          <w:numId w:val="13"/>
        </w:numPr>
        <w:spacing w:after="0" w:line="240" w:lineRule="auto"/>
        <w:contextualSpacing/>
        <w:jc w:val="both"/>
        <w:rPr>
          <w:rFonts w:cstheme="minorHAnsi"/>
        </w:rPr>
      </w:pPr>
      <w:r w:rsidRPr="00520F0C">
        <w:rPr>
          <w:rFonts w:cstheme="minorHAnsi"/>
        </w:rPr>
        <w:t>a chiropractor registered with the General Chiropractic Council</w:t>
      </w:r>
    </w:p>
    <w:p w:rsidRPr="00520F0C" w:rsidR="00520F0C" w:rsidP="00A51A07" w:rsidRDefault="00520F0C" w14:paraId="455E4AE4" w14:textId="77777777">
      <w:pPr>
        <w:numPr>
          <w:ilvl w:val="1"/>
          <w:numId w:val="13"/>
        </w:numPr>
        <w:spacing w:after="0" w:line="240" w:lineRule="auto"/>
        <w:contextualSpacing/>
        <w:jc w:val="both"/>
        <w:rPr>
          <w:rFonts w:cstheme="minorHAnsi"/>
        </w:rPr>
      </w:pPr>
      <w:r w:rsidRPr="00520F0C">
        <w:rPr>
          <w:rFonts w:cstheme="minorHAnsi"/>
        </w:rPr>
        <w:t>a dentist or dental care professional registered with the General Dental Council</w:t>
      </w:r>
    </w:p>
    <w:p w:rsidRPr="00520F0C" w:rsidR="00520F0C" w:rsidP="00A51A07" w:rsidRDefault="00520F0C" w14:paraId="4D6BF74D" w14:textId="77777777">
      <w:pPr>
        <w:numPr>
          <w:ilvl w:val="1"/>
          <w:numId w:val="13"/>
        </w:numPr>
        <w:spacing w:after="0" w:line="240" w:lineRule="auto"/>
        <w:contextualSpacing/>
        <w:jc w:val="both"/>
        <w:rPr>
          <w:rFonts w:cstheme="minorHAnsi"/>
        </w:rPr>
      </w:pPr>
      <w:r w:rsidRPr="00520F0C">
        <w:rPr>
          <w:rFonts w:cstheme="minorHAnsi"/>
        </w:rPr>
        <w:t>an optometrist or dispensing technician registered with the General Optical Council</w:t>
      </w:r>
    </w:p>
    <w:p w:rsidRPr="00520F0C" w:rsidR="00520F0C" w:rsidP="00A51A07" w:rsidRDefault="00520F0C" w14:paraId="41FB2315" w14:textId="77777777">
      <w:pPr>
        <w:numPr>
          <w:ilvl w:val="1"/>
          <w:numId w:val="13"/>
        </w:numPr>
        <w:spacing w:after="0" w:line="240" w:lineRule="auto"/>
        <w:contextualSpacing/>
        <w:jc w:val="both"/>
        <w:rPr>
          <w:rFonts w:cstheme="minorHAnsi"/>
        </w:rPr>
      </w:pPr>
      <w:r w:rsidRPr="00520F0C">
        <w:rPr>
          <w:rFonts w:cstheme="minorHAnsi"/>
        </w:rPr>
        <w:t>an osteopath registered with the General Osteopathic Council</w:t>
      </w:r>
    </w:p>
    <w:p w:rsidR="00520F0C" w:rsidP="00A51A07" w:rsidRDefault="00520F0C" w14:paraId="5A7DBBDD" w14:textId="509D2C90">
      <w:pPr>
        <w:numPr>
          <w:ilvl w:val="1"/>
          <w:numId w:val="13"/>
        </w:numPr>
        <w:spacing w:after="0" w:line="240" w:lineRule="auto"/>
        <w:contextualSpacing/>
        <w:jc w:val="both"/>
        <w:rPr>
          <w:rFonts w:cstheme="minorHAnsi"/>
        </w:rPr>
      </w:pPr>
      <w:r w:rsidRPr="00520F0C">
        <w:rPr>
          <w:rFonts w:cstheme="minorHAnsi"/>
        </w:rPr>
        <w:t>a pharmacist or pharmacy technician registered with the General Pharmaceutical Council</w:t>
      </w:r>
    </w:p>
    <w:p w:rsidR="00EA5742" w:rsidP="00A51A07" w:rsidRDefault="00EA5742" w14:paraId="38C38161" w14:textId="30B6FEA3">
      <w:pPr>
        <w:numPr>
          <w:ilvl w:val="1"/>
          <w:numId w:val="13"/>
        </w:numPr>
        <w:spacing w:after="0" w:line="240" w:lineRule="auto"/>
        <w:contextualSpacing/>
        <w:jc w:val="both"/>
        <w:rPr>
          <w:rFonts w:cstheme="minorHAnsi"/>
        </w:rPr>
      </w:pPr>
      <w:r>
        <w:rPr>
          <w:rFonts w:cstheme="minorHAnsi"/>
        </w:rPr>
        <w:t xml:space="preserve">a professional registered with the </w:t>
      </w:r>
      <w:r w:rsidRPr="00EA5742">
        <w:rPr>
          <w:rFonts w:cstheme="minorHAnsi"/>
        </w:rPr>
        <w:t>Health and Care Professions Counci</w:t>
      </w:r>
      <w:r>
        <w:rPr>
          <w:rFonts w:cstheme="minorHAnsi"/>
        </w:rPr>
        <w:t>l</w:t>
      </w:r>
    </w:p>
    <w:p w:rsidR="00A51A07" w:rsidP="00A51A07" w:rsidRDefault="00A51A07" w14:paraId="7753833C" w14:textId="426730F6">
      <w:pPr>
        <w:numPr>
          <w:ilvl w:val="1"/>
          <w:numId w:val="13"/>
        </w:numPr>
        <w:spacing w:after="0" w:line="240" w:lineRule="auto"/>
        <w:contextualSpacing/>
        <w:jc w:val="both"/>
        <w:rPr>
          <w:rFonts w:cstheme="minorHAnsi"/>
        </w:rPr>
      </w:pPr>
      <w:r w:rsidRPr="00A51A07">
        <w:rPr>
          <w:rFonts w:cstheme="minorHAnsi"/>
        </w:rPr>
        <w:t>an anaesthesia associate or physician associat</w:t>
      </w:r>
      <w:r>
        <w:rPr>
          <w:rFonts w:cstheme="minorHAnsi"/>
        </w:rPr>
        <w:t xml:space="preserve">e </w:t>
      </w:r>
      <w:r w:rsidRPr="00520F0C">
        <w:rPr>
          <w:rFonts w:cstheme="minorHAnsi"/>
        </w:rPr>
        <w:t>registered</w:t>
      </w:r>
      <w:r>
        <w:rPr>
          <w:rFonts w:cstheme="minorHAnsi"/>
        </w:rPr>
        <w:t xml:space="preserve"> with the General Medical Council</w:t>
      </w:r>
    </w:p>
    <w:p w:rsidR="00025075" w:rsidP="00025075" w:rsidRDefault="00025075" w14:paraId="0BCE2E2E" w14:textId="77777777">
      <w:pPr>
        <w:spacing w:after="0" w:line="240" w:lineRule="auto"/>
        <w:ind w:left="1440"/>
        <w:contextualSpacing/>
        <w:jc w:val="both"/>
        <w:rPr>
          <w:rFonts w:cstheme="minorHAnsi"/>
        </w:rPr>
      </w:pPr>
    </w:p>
    <w:p w:rsidRPr="00A51A07" w:rsidR="00A51A07" w:rsidP="00A51A07" w:rsidRDefault="00520F0C" w14:paraId="1F4199D7" w14:textId="034F01EC">
      <w:pPr>
        <w:pStyle w:val="ListParagraph"/>
        <w:numPr>
          <w:ilvl w:val="0"/>
          <w:numId w:val="12"/>
        </w:numPr>
        <w:spacing w:after="0" w:line="240" w:lineRule="auto"/>
        <w:jc w:val="both"/>
        <w:rPr>
          <w:rFonts w:cstheme="minorHAnsi"/>
        </w:rPr>
      </w:pPr>
      <w:r w:rsidRPr="00A51A07">
        <w:rPr>
          <w:rFonts w:cstheme="minorHAnsi"/>
        </w:rPr>
        <w:t>is</w:t>
      </w:r>
      <w:r w:rsidRPr="00A51A07" w:rsidR="00A51A07">
        <w:rPr>
          <w:rFonts w:cstheme="minorHAnsi"/>
        </w:rPr>
        <w:t xml:space="preserve"> receiving a</w:t>
      </w:r>
      <w:r w:rsidRPr="00A51A07">
        <w:rPr>
          <w:rFonts w:cstheme="minorHAnsi"/>
        </w:rPr>
        <w:t xml:space="preserve"> prescribed </w:t>
      </w:r>
      <w:r w:rsidRPr="00A51A07">
        <w:rPr>
          <w:rFonts w:cstheme="minorHAnsi"/>
          <w:b/>
          <w:bCs/>
        </w:rPr>
        <w:t>community care service</w:t>
      </w:r>
      <w:r w:rsidRPr="00A51A07">
        <w:rPr>
          <w:rFonts w:cstheme="minorHAnsi"/>
        </w:rPr>
        <w:t xml:space="preserve"> </w:t>
      </w:r>
      <w:r w:rsidRPr="00A51A07" w:rsidR="00A51A07">
        <w:rPr>
          <w:rFonts w:cstheme="minorHAnsi"/>
        </w:rPr>
        <w:t xml:space="preserve">provided or secured by a council under the Social Work (Scotland) Act 1968 or the Mental Health (Care and Treatment) (Scotland) Act 2003 and </w:t>
      </w:r>
    </w:p>
    <w:p w:rsidRPr="00A51A07" w:rsidR="00A51A07" w:rsidP="00A51A07" w:rsidRDefault="00A51A07" w14:paraId="63FD7FAC" w14:textId="204AF573">
      <w:pPr>
        <w:pStyle w:val="ListParagraph"/>
        <w:numPr>
          <w:ilvl w:val="2"/>
          <w:numId w:val="3"/>
        </w:numPr>
        <w:spacing w:after="0" w:line="240" w:lineRule="auto"/>
        <w:jc w:val="both"/>
        <w:rPr>
          <w:rFonts w:cstheme="minorHAnsi"/>
        </w:rPr>
      </w:pPr>
      <w:r w:rsidRPr="00A51A07">
        <w:rPr>
          <w:rFonts w:cstheme="minorHAnsi"/>
        </w:rPr>
        <w:t>are being supported to live independently, including providing personal care services, food preparation or recreational services, or providing counselling, OR</w:t>
      </w:r>
    </w:p>
    <w:p w:rsidRPr="00A51A07" w:rsidR="00A51A07" w:rsidP="00A51A07" w:rsidRDefault="00A51A07" w14:paraId="76B70B60" w14:textId="38C077E7">
      <w:pPr>
        <w:pStyle w:val="ListParagraph"/>
        <w:numPr>
          <w:ilvl w:val="2"/>
          <w:numId w:val="3"/>
        </w:numPr>
        <w:spacing w:after="0" w:line="240" w:lineRule="auto"/>
        <w:jc w:val="both"/>
        <w:rPr>
          <w:rFonts w:cstheme="minorHAnsi"/>
        </w:rPr>
      </w:pPr>
      <w:r w:rsidRPr="00A51A07">
        <w:rPr>
          <w:rFonts w:cstheme="minorHAnsi"/>
        </w:rPr>
        <w:t>are being provided with therapy, advice, guidance or advocacy support in relation to health or wellbeing to protected adults</w:t>
      </w:r>
    </w:p>
    <w:p w:rsidR="00087290" w:rsidP="002D60D5" w:rsidRDefault="00087290" w14:paraId="07A33994" w14:textId="1BE48B74">
      <w:pPr>
        <w:autoSpaceDE w:val="0"/>
        <w:autoSpaceDN w:val="0"/>
        <w:adjustRightInd w:val="0"/>
        <w:spacing w:after="0" w:line="240" w:lineRule="auto"/>
        <w:jc w:val="both"/>
        <w:rPr>
          <w:rFonts w:cstheme="minorHAnsi"/>
        </w:rPr>
      </w:pPr>
    </w:p>
    <w:p w:rsidRPr="007963BA" w:rsidR="007963BA" w:rsidP="002D60D5" w:rsidRDefault="007963BA" w14:paraId="667C35ED" w14:textId="43FA3071">
      <w:pPr>
        <w:autoSpaceDE w:val="0"/>
        <w:autoSpaceDN w:val="0"/>
        <w:adjustRightInd w:val="0"/>
        <w:spacing w:after="0" w:line="240" w:lineRule="auto"/>
        <w:jc w:val="both"/>
        <w:rPr>
          <w:rFonts w:cstheme="minorHAnsi"/>
          <w:b/>
          <w:bCs/>
        </w:rPr>
      </w:pPr>
      <w:bookmarkStart w:name="_Hlk190968826" w:id="1"/>
      <w:r w:rsidRPr="007963BA">
        <w:rPr>
          <w:rFonts w:cstheme="minorHAnsi"/>
          <w:b/>
          <w:bCs/>
        </w:rPr>
        <w:t>Normal Duties</w:t>
      </w:r>
    </w:p>
    <w:p w:rsidR="007963BA" w:rsidP="002D60D5" w:rsidRDefault="007963BA" w14:paraId="2AAA46DD" w14:textId="616D55DD">
      <w:pPr>
        <w:autoSpaceDE w:val="0"/>
        <w:autoSpaceDN w:val="0"/>
        <w:adjustRightInd w:val="0"/>
        <w:spacing w:after="0" w:line="240" w:lineRule="auto"/>
        <w:jc w:val="both"/>
        <w:rPr>
          <w:rFonts w:cstheme="minorHAnsi"/>
        </w:rPr>
      </w:pPr>
    </w:p>
    <w:p w:rsidRPr="007963BA" w:rsidR="00CD1EB2" w:rsidP="00CD1EB2" w:rsidRDefault="00CD1EB2" w14:paraId="7FF5522C" w14:textId="77777777">
      <w:pPr>
        <w:autoSpaceDE w:val="0"/>
        <w:autoSpaceDN w:val="0"/>
        <w:adjustRightInd w:val="0"/>
        <w:spacing w:after="0" w:line="240" w:lineRule="auto"/>
        <w:jc w:val="both"/>
        <w:rPr>
          <w:rFonts w:cstheme="minorHAnsi"/>
        </w:rPr>
      </w:pPr>
      <w:r w:rsidRPr="007963BA">
        <w:rPr>
          <w:rFonts w:cstheme="minorHAnsi"/>
        </w:rPr>
        <w:t>The activity must be something that is a necessary part of the individual’s role and can include tasks that the individual:</w:t>
      </w:r>
    </w:p>
    <w:p w:rsidRPr="007963BA" w:rsidR="00CD1EB2" w:rsidP="00CD1EB2" w:rsidRDefault="00CD1EB2" w14:paraId="015E6B55" w14:textId="77777777">
      <w:pPr>
        <w:numPr>
          <w:ilvl w:val="0"/>
          <w:numId w:val="7"/>
        </w:numPr>
        <w:autoSpaceDE w:val="0"/>
        <w:autoSpaceDN w:val="0"/>
        <w:adjustRightInd w:val="0"/>
        <w:spacing w:after="0" w:line="240" w:lineRule="auto"/>
        <w:jc w:val="both"/>
        <w:rPr>
          <w:rFonts w:cstheme="minorHAnsi"/>
        </w:rPr>
      </w:pPr>
      <w:r w:rsidRPr="007963BA">
        <w:rPr>
          <w:rFonts w:cstheme="minorHAnsi"/>
        </w:rPr>
        <w:t>is expected to do as part of their post on an ongoing basis (</w:t>
      </w:r>
      <w:proofErr w:type="gramStart"/>
      <w:r w:rsidRPr="007963BA">
        <w:rPr>
          <w:rFonts w:cstheme="minorHAnsi"/>
        </w:rPr>
        <w:t>e.g.</w:t>
      </w:r>
      <w:proofErr w:type="gramEnd"/>
      <w:r w:rsidRPr="007963BA">
        <w:rPr>
          <w:rFonts w:cstheme="minorHAnsi"/>
        </w:rPr>
        <w:t xml:space="preserve"> it’s listed in their job description) </w:t>
      </w:r>
      <w:r w:rsidRPr="007963BA">
        <w:rPr>
          <w:rFonts w:cstheme="minorHAnsi"/>
          <w:b/>
          <w:bCs/>
        </w:rPr>
        <w:t>or</w:t>
      </w:r>
    </w:p>
    <w:p w:rsidRPr="007963BA" w:rsidR="00CD1EB2" w:rsidP="00CD1EB2" w:rsidRDefault="00CD1EB2" w14:paraId="1E484D69" w14:textId="77777777">
      <w:pPr>
        <w:numPr>
          <w:ilvl w:val="0"/>
          <w:numId w:val="7"/>
        </w:numPr>
        <w:autoSpaceDE w:val="0"/>
        <w:autoSpaceDN w:val="0"/>
        <w:adjustRightInd w:val="0"/>
        <w:spacing w:after="0" w:line="240" w:lineRule="auto"/>
        <w:jc w:val="both"/>
        <w:rPr>
          <w:rFonts w:cstheme="minorHAnsi"/>
        </w:rPr>
      </w:pPr>
      <w:r w:rsidRPr="007963BA">
        <w:rPr>
          <w:rFonts w:cstheme="minorHAnsi"/>
        </w:rPr>
        <w:t xml:space="preserve">can reasonably be anticipated as being part of carrying out their role </w:t>
      </w:r>
      <w:r w:rsidRPr="007963BA">
        <w:rPr>
          <w:rFonts w:cstheme="minorHAnsi"/>
          <w:b/>
          <w:bCs/>
        </w:rPr>
        <w:t>or</w:t>
      </w:r>
    </w:p>
    <w:p w:rsidRPr="007963BA" w:rsidR="00CD1EB2" w:rsidP="00CD1EB2" w:rsidRDefault="00CD1EB2" w14:paraId="56CE6B18" w14:textId="77777777">
      <w:pPr>
        <w:numPr>
          <w:ilvl w:val="0"/>
          <w:numId w:val="7"/>
        </w:numPr>
        <w:autoSpaceDE w:val="0"/>
        <w:autoSpaceDN w:val="0"/>
        <w:adjustRightInd w:val="0"/>
        <w:spacing w:after="0" w:line="240" w:lineRule="auto"/>
        <w:jc w:val="both"/>
        <w:rPr>
          <w:rFonts w:cstheme="minorHAnsi"/>
        </w:rPr>
      </w:pPr>
      <w:r w:rsidRPr="007963BA">
        <w:rPr>
          <w:rFonts w:cstheme="minorHAnsi"/>
        </w:rPr>
        <w:t>carries out regularly</w:t>
      </w:r>
      <w:r>
        <w:rPr>
          <w:rFonts w:cstheme="minorHAnsi"/>
        </w:rPr>
        <w:t xml:space="preserve"> (</w:t>
      </w:r>
      <w:proofErr w:type="gramStart"/>
      <w:r>
        <w:rPr>
          <w:rFonts w:cstheme="minorHAnsi"/>
        </w:rPr>
        <w:t>i.e.</w:t>
      </w:r>
      <w:proofErr w:type="gramEnd"/>
      <w:r>
        <w:rPr>
          <w:rFonts w:cstheme="minorHAnsi"/>
        </w:rPr>
        <w:t xml:space="preserve"> not on an ad hoc basis)</w:t>
      </w:r>
      <w:r w:rsidRPr="007963BA">
        <w:rPr>
          <w:rFonts w:cstheme="minorHAnsi"/>
        </w:rPr>
        <w:t xml:space="preserve"> </w:t>
      </w:r>
      <w:r w:rsidRPr="007963BA">
        <w:rPr>
          <w:rFonts w:cstheme="minorHAnsi"/>
          <w:b/>
          <w:bCs/>
        </w:rPr>
        <w:t>or</w:t>
      </w:r>
    </w:p>
    <w:p w:rsidR="00CD1EB2" w:rsidP="00CD1EB2" w:rsidRDefault="00CD1EB2" w14:paraId="47EF54AB" w14:textId="77777777">
      <w:pPr>
        <w:numPr>
          <w:ilvl w:val="0"/>
          <w:numId w:val="7"/>
        </w:numPr>
        <w:autoSpaceDE w:val="0"/>
        <w:autoSpaceDN w:val="0"/>
        <w:adjustRightInd w:val="0"/>
        <w:spacing w:after="0" w:line="240" w:lineRule="auto"/>
        <w:jc w:val="both"/>
        <w:rPr>
          <w:rFonts w:cstheme="minorHAnsi"/>
        </w:rPr>
      </w:pPr>
      <w:r w:rsidRPr="007963BA">
        <w:rPr>
          <w:rFonts w:cstheme="minorHAnsi"/>
        </w:rPr>
        <w:t>is designated to do as part of a pool of people who are specifically available for a role that includes a regulated activity</w:t>
      </w:r>
    </w:p>
    <w:p w:rsidRPr="007963BA" w:rsidR="00CD1EB2" w:rsidP="00CD1EB2" w:rsidRDefault="00CD1EB2" w14:paraId="438FF74B" w14:textId="77777777">
      <w:pPr>
        <w:autoSpaceDE w:val="0"/>
        <w:autoSpaceDN w:val="0"/>
        <w:adjustRightInd w:val="0"/>
        <w:spacing w:after="0" w:line="240" w:lineRule="auto"/>
        <w:ind w:left="720"/>
        <w:jc w:val="both"/>
        <w:rPr>
          <w:rFonts w:cstheme="minorHAnsi"/>
        </w:rPr>
      </w:pPr>
    </w:p>
    <w:p w:rsidRPr="007963BA" w:rsidR="00CD1EB2" w:rsidP="00CD1EB2" w:rsidRDefault="00CD1EB2" w14:paraId="050EC38E" w14:textId="77777777">
      <w:pPr>
        <w:autoSpaceDE w:val="0"/>
        <w:autoSpaceDN w:val="0"/>
        <w:adjustRightInd w:val="0"/>
        <w:spacing w:after="0" w:line="240" w:lineRule="auto"/>
        <w:jc w:val="both"/>
        <w:rPr>
          <w:rFonts w:cstheme="minorHAnsi"/>
        </w:rPr>
      </w:pPr>
      <w:r w:rsidRPr="007963BA">
        <w:rPr>
          <w:rFonts w:cstheme="minorHAnsi"/>
        </w:rPr>
        <w:t xml:space="preserve">Normal duties </w:t>
      </w:r>
      <w:r w:rsidRPr="007963BA">
        <w:rPr>
          <w:rFonts w:cstheme="minorHAnsi"/>
          <w:u w:val="single"/>
        </w:rPr>
        <w:t xml:space="preserve">do not </w:t>
      </w:r>
      <w:r w:rsidRPr="007963BA">
        <w:rPr>
          <w:rFonts w:cstheme="minorHAnsi"/>
        </w:rPr>
        <w:t>include when something is:</w:t>
      </w:r>
    </w:p>
    <w:p w:rsidRPr="007963BA" w:rsidR="00CD1EB2" w:rsidP="00CD1EB2" w:rsidRDefault="00CD1EB2" w14:paraId="2270C0C1" w14:textId="77777777">
      <w:pPr>
        <w:numPr>
          <w:ilvl w:val="0"/>
          <w:numId w:val="8"/>
        </w:numPr>
        <w:autoSpaceDE w:val="0"/>
        <w:autoSpaceDN w:val="0"/>
        <w:adjustRightInd w:val="0"/>
        <w:spacing w:after="0" w:line="240" w:lineRule="auto"/>
        <w:jc w:val="both"/>
        <w:rPr>
          <w:rFonts w:cstheme="minorHAnsi"/>
        </w:rPr>
      </w:pPr>
      <w:r w:rsidRPr="007963BA">
        <w:rPr>
          <w:rFonts w:cstheme="minorHAnsi"/>
        </w:rPr>
        <w:t>done in response to an emergency (unless by an emergency worker)</w:t>
      </w:r>
    </w:p>
    <w:p w:rsidRPr="007963BA" w:rsidR="00CD1EB2" w:rsidP="00CD1EB2" w:rsidRDefault="00CD1EB2" w14:paraId="5A9F7F5B" w14:textId="77777777">
      <w:pPr>
        <w:numPr>
          <w:ilvl w:val="0"/>
          <w:numId w:val="8"/>
        </w:numPr>
        <w:autoSpaceDE w:val="0"/>
        <w:autoSpaceDN w:val="0"/>
        <w:adjustRightInd w:val="0"/>
        <w:spacing w:after="0" w:line="240" w:lineRule="auto"/>
        <w:jc w:val="both"/>
        <w:rPr>
          <w:rFonts w:cstheme="minorHAnsi"/>
        </w:rPr>
      </w:pPr>
      <w:r w:rsidRPr="007963BA">
        <w:rPr>
          <w:rFonts w:cstheme="minorHAnsi"/>
        </w:rPr>
        <w:t>arranged at the last minute to stand in at short notice for sickness or other unexpected absence of another worker</w:t>
      </w:r>
    </w:p>
    <w:p w:rsidRPr="007963BA" w:rsidR="00CD1EB2" w:rsidP="00CD1EB2" w:rsidRDefault="00CD1EB2" w14:paraId="33E5BEB2" w14:textId="77777777">
      <w:pPr>
        <w:numPr>
          <w:ilvl w:val="0"/>
          <w:numId w:val="8"/>
        </w:numPr>
        <w:autoSpaceDE w:val="0"/>
        <w:autoSpaceDN w:val="0"/>
        <w:adjustRightInd w:val="0"/>
        <w:spacing w:after="0" w:line="240" w:lineRule="auto"/>
        <w:jc w:val="both"/>
        <w:rPr>
          <w:rFonts w:cstheme="minorHAnsi"/>
        </w:rPr>
      </w:pPr>
      <w:r w:rsidRPr="007963BA">
        <w:rPr>
          <w:rFonts w:cstheme="minorHAnsi"/>
        </w:rPr>
        <w:t>done as a one-off activity of short duration which is not part of the individual’s normal routine or occupation</w:t>
      </w:r>
    </w:p>
    <w:p w:rsidR="00CD1EB2" w:rsidP="00CD1EB2" w:rsidRDefault="00CD1EB2" w14:paraId="0FD17714" w14:textId="77777777">
      <w:pPr>
        <w:autoSpaceDE w:val="0"/>
        <w:autoSpaceDN w:val="0"/>
        <w:adjustRightInd w:val="0"/>
        <w:spacing w:after="0" w:line="240" w:lineRule="auto"/>
        <w:jc w:val="both"/>
        <w:rPr>
          <w:color w:val="000000"/>
          <w:sz w:val="27"/>
          <w:szCs w:val="27"/>
        </w:rPr>
      </w:pPr>
    </w:p>
    <w:p w:rsidR="00CD1EB2" w:rsidP="00CD1EB2" w:rsidRDefault="00CD1EB2" w14:paraId="71D1E785" w14:textId="77777777">
      <w:pPr>
        <w:autoSpaceDE w:val="0"/>
        <w:autoSpaceDN w:val="0"/>
        <w:adjustRightInd w:val="0"/>
        <w:spacing w:after="0" w:line="240" w:lineRule="auto"/>
        <w:jc w:val="both"/>
        <w:rPr>
          <w:rFonts w:cstheme="minorHAnsi"/>
        </w:rPr>
      </w:pPr>
      <w:r w:rsidRPr="007963BA">
        <w:rPr>
          <w:rFonts w:cstheme="minorHAnsi"/>
        </w:rPr>
        <w:t>No particular frequency for undertaking the work or duration of work is specified. This will depend on the context of the role.</w:t>
      </w:r>
      <w:r w:rsidRPr="00CD1EB2">
        <w:rPr>
          <w:rFonts w:cstheme="minorHAnsi"/>
        </w:rPr>
        <w:t xml:space="preserve"> </w:t>
      </w:r>
      <w:r>
        <w:rPr>
          <w:rFonts w:cstheme="minorHAnsi"/>
        </w:rPr>
        <w:t xml:space="preserve"> An</w:t>
      </w:r>
      <w:r w:rsidRPr="00F346E7">
        <w:rPr>
          <w:rFonts w:cstheme="minorHAnsi"/>
        </w:rPr>
        <w:t xml:space="preserve"> annual event </w:t>
      </w:r>
      <w:r>
        <w:rPr>
          <w:rFonts w:cstheme="minorHAnsi"/>
        </w:rPr>
        <w:t xml:space="preserve">could be part of someone’s normal duties </w:t>
      </w:r>
      <w:r w:rsidRPr="00F346E7">
        <w:rPr>
          <w:rFonts w:cstheme="minorHAnsi"/>
        </w:rPr>
        <w:t>as long as it is reasonably anticipated as part of the role</w:t>
      </w:r>
    </w:p>
    <w:p w:rsidR="00977C4F" w:rsidP="007963BA" w:rsidRDefault="00977C4F" w14:paraId="5FFB0E56" w14:textId="3EAA7A4B">
      <w:pPr>
        <w:autoSpaceDE w:val="0"/>
        <w:autoSpaceDN w:val="0"/>
        <w:adjustRightInd w:val="0"/>
        <w:spacing w:after="0" w:line="240" w:lineRule="auto"/>
        <w:jc w:val="both"/>
        <w:rPr>
          <w:rFonts w:cstheme="minorHAnsi"/>
        </w:rPr>
      </w:pPr>
    </w:p>
    <w:p w:rsidR="003B5511" w:rsidP="007963BA" w:rsidRDefault="003B5511" w14:paraId="2D2275D3" w14:textId="77777777">
      <w:pPr>
        <w:autoSpaceDE w:val="0"/>
        <w:autoSpaceDN w:val="0"/>
        <w:adjustRightInd w:val="0"/>
        <w:spacing w:after="0" w:line="240" w:lineRule="auto"/>
        <w:jc w:val="both"/>
        <w:rPr>
          <w:rFonts w:cstheme="minorHAnsi"/>
        </w:rPr>
      </w:pPr>
    </w:p>
    <w:p w:rsidRPr="007963BA" w:rsidR="007963BA" w:rsidP="002D60D5" w:rsidRDefault="007963BA" w14:paraId="2DF976B3" w14:textId="6770BDCD">
      <w:pPr>
        <w:autoSpaceDE w:val="0"/>
        <w:autoSpaceDN w:val="0"/>
        <w:adjustRightInd w:val="0"/>
        <w:spacing w:after="0" w:line="240" w:lineRule="auto"/>
        <w:jc w:val="both"/>
        <w:rPr>
          <w:rFonts w:cstheme="minorHAnsi"/>
          <w:b/>
          <w:bCs/>
        </w:rPr>
      </w:pPr>
      <w:bookmarkStart w:name="_Hlk190969233" w:id="2"/>
      <w:bookmarkEnd w:id="1"/>
      <w:r w:rsidRPr="007963BA">
        <w:rPr>
          <w:rFonts w:cstheme="minorHAnsi"/>
          <w:b/>
          <w:bCs/>
        </w:rPr>
        <w:t>Incidental Activity</w:t>
      </w:r>
    </w:p>
    <w:p w:rsidR="007963BA" w:rsidP="002D60D5" w:rsidRDefault="007963BA" w14:paraId="6B2E462D" w14:textId="77777777">
      <w:pPr>
        <w:autoSpaceDE w:val="0"/>
        <w:autoSpaceDN w:val="0"/>
        <w:adjustRightInd w:val="0"/>
        <w:spacing w:after="0" w:line="240" w:lineRule="auto"/>
        <w:jc w:val="both"/>
        <w:rPr>
          <w:rFonts w:cstheme="minorHAnsi"/>
        </w:rPr>
      </w:pPr>
    </w:p>
    <w:p w:rsidRPr="007963BA" w:rsidR="007963BA" w:rsidP="007963BA" w:rsidRDefault="007963BA" w14:paraId="25CE3871" w14:textId="77777777">
      <w:pPr>
        <w:autoSpaceDE w:val="0"/>
        <w:autoSpaceDN w:val="0"/>
        <w:adjustRightInd w:val="0"/>
        <w:spacing w:after="0" w:line="240" w:lineRule="auto"/>
        <w:jc w:val="both"/>
        <w:rPr>
          <w:rFonts w:cstheme="minorHAnsi"/>
        </w:rPr>
      </w:pPr>
      <w:r w:rsidRPr="007963BA">
        <w:rPr>
          <w:rFonts w:cstheme="minorHAnsi"/>
        </w:rPr>
        <w:t>An activity is likely to involve incidental contact (and be excluded from being considered a regulated role) when it is:</w:t>
      </w:r>
    </w:p>
    <w:p w:rsidRPr="007963BA" w:rsidR="007963BA" w:rsidP="007963BA" w:rsidRDefault="007963BA" w14:paraId="73580FCE" w14:textId="77777777">
      <w:pPr>
        <w:numPr>
          <w:ilvl w:val="0"/>
          <w:numId w:val="9"/>
        </w:numPr>
        <w:autoSpaceDE w:val="0"/>
        <w:autoSpaceDN w:val="0"/>
        <w:adjustRightInd w:val="0"/>
        <w:spacing w:after="0" w:line="240" w:lineRule="auto"/>
        <w:jc w:val="both"/>
        <w:rPr>
          <w:rFonts w:cstheme="minorHAnsi"/>
        </w:rPr>
      </w:pPr>
      <w:r w:rsidRPr="007963BA">
        <w:rPr>
          <w:rFonts w:cstheme="minorHAnsi"/>
        </w:rPr>
        <w:t>open to all, which could be indicated by the location of an event, where it’s advertised and what the admission policy is</w:t>
      </w:r>
    </w:p>
    <w:p w:rsidRPr="007963BA" w:rsidR="007963BA" w:rsidP="007963BA" w:rsidRDefault="007963BA" w14:paraId="146339FD" w14:textId="77777777">
      <w:pPr>
        <w:numPr>
          <w:ilvl w:val="0"/>
          <w:numId w:val="9"/>
        </w:numPr>
        <w:autoSpaceDE w:val="0"/>
        <w:autoSpaceDN w:val="0"/>
        <w:adjustRightInd w:val="0"/>
        <w:spacing w:after="0" w:line="240" w:lineRule="auto"/>
        <w:jc w:val="both"/>
        <w:rPr>
          <w:rFonts w:cstheme="minorHAnsi"/>
        </w:rPr>
      </w:pPr>
      <w:r w:rsidRPr="007963BA">
        <w:rPr>
          <w:rFonts w:cstheme="minorHAnsi"/>
        </w:rPr>
        <w:t>attractive to a wide cross section of society</w:t>
      </w:r>
    </w:p>
    <w:p w:rsidRPr="007963BA" w:rsidR="007963BA" w:rsidP="007963BA" w:rsidRDefault="007963BA" w14:paraId="3DB464F8" w14:textId="77777777">
      <w:pPr>
        <w:numPr>
          <w:ilvl w:val="0"/>
          <w:numId w:val="9"/>
        </w:numPr>
        <w:autoSpaceDE w:val="0"/>
        <w:autoSpaceDN w:val="0"/>
        <w:adjustRightInd w:val="0"/>
        <w:spacing w:after="0" w:line="240" w:lineRule="auto"/>
        <w:jc w:val="both"/>
        <w:rPr>
          <w:rFonts w:cstheme="minorHAnsi"/>
        </w:rPr>
      </w:pPr>
      <w:r w:rsidRPr="007963BA">
        <w:rPr>
          <w:rFonts w:cstheme="minorHAnsi"/>
        </w:rPr>
        <w:t>optional to attend</w:t>
      </w:r>
    </w:p>
    <w:p w:rsidRPr="007963BA" w:rsidR="007963BA" w:rsidP="007963BA" w:rsidRDefault="007963BA" w14:paraId="4C925190" w14:textId="33578865">
      <w:pPr>
        <w:numPr>
          <w:ilvl w:val="0"/>
          <w:numId w:val="9"/>
        </w:numPr>
        <w:autoSpaceDE w:val="0"/>
        <w:autoSpaceDN w:val="0"/>
        <w:adjustRightInd w:val="0"/>
        <w:spacing w:after="0" w:line="240" w:lineRule="auto"/>
        <w:jc w:val="both"/>
        <w:rPr>
          <w:rFonts w:cstheme="minorHAnsi"/>
        </w:rPr>
      </w:pPr>
      <w:r w:rsidRPr="007963BA">
        <w:rPr>
          <w:rFonts w:cstheme="minorHAnsi"/>
        </w:rPr>
        <w:t xml:space="preserve">not involving contact with protected adults as part of the role but </w:t>
      </w:r>
      <w:r w:rsidR="00EC7E61">
        <w:rPr>
          <w:rFonts w:cstheme="minorHAnsi"/>
        </w:rPr>
        <w:t>they</w:t>
      </w:r>
      <w:r w:rsidRPr="007963BA">
        <w:rPr>
          <w:rFonts w:cstheme="minorHAnsi"/>
        </w:rPr>
        <w:t xml:space="preserve"> are in the general vicinity</w:t>
      </w:r>
    </w:p>
    <w:p w:rsidRPr="007963BA" w:rsidR="007963BA" w:rsidP="007963BA" w:rsidRDefault="007963BA" w14:paraId="244FE87E" w14:textId="77777777">
      <w:pPr>
        <w:autoSpaceDE w:val="0"/>
        <w:autoSpaceDN w:val="0"/>
        <w:adjustRightInd w:val="0"/>
        <w:spacing w:after="0" w:line="240" w:lineRule="auto"/>
        <w:jc w:val="both"/>
        <w:rPr>
          <w:rFonts w:cstheme="minorHAnsi"/>
        </w:rPr>
      </w:pPr>
      <w:r w:rsidRPr="007963BA">
        <w:rPr>
          <w:rFonts w:cstheme="minorHAnsi"/>
        </w:rPr>
        <w:br/>
      </w:r>
      <w:r w:rsidRPr="007963BA">
        <w:rPr>
          <w:rFonts w:cstheme="minorHAnsi"/>
        </w:rPr>
        <w:t>Contact is likely to be considered as more than incidental when an activity:</w:t>
      </w:r>
    </w:p>
    <w:p w:rsidR="007963BA" w:rsidP="007963BA" w:rsidRDefault="007963BA" w14:paraId="2896E1D2" w14:textId="2F59AFED">
      <w:pPr>
        <w:numPr>
          <w:ilvl w:val="0"/>
          <w:numId w:val="10"/>
        </w:numPr>
        <w:autoSpaceDE w:val="0"/>
        <w:autoSpaceDN w:val="0"/>
        <w:adjustRightInd w:val="0"/>
        <w:spacing w:after="0" w:line="240" w:lineRule="auto"/>
        <w:jc w:val="both"/>
        <w:rPr>
          <w:rFonts w:cstheme="minorHAnsi"/>
        </w:rPr>
      </w:pPr>
      <w:r w:rsidRPr="007963BA">
        <w:rPr>
          <w:rFonts w:cstheme="minorHAnsi"/>
        </w:rPr>
        <w:t>is targeted at protected adults</w:t>
      </w:r>
    </w:p>
    <w:p w:rsidRPr="007963BA" w:rsidR="00B935BD" w:rsidP="007963BA" w:rsidRDefault="00B935BD" w14:paraId="1EBEDEBB" w14:textId="37AA1027">
      <w:pPr>
        <w:numPr>
          <w:ilvl w:val="0"/>
          <w:numId w:val="10"/>
        </w:numPr>
        <w:autoSpaceDE w:val="0"/>
        <w:autoSpaceDN w:val="0"/>
        <w:adjustRightInd w:val="0"/>
        <w:spacing w:after="0" w:line="240" w:lineRule="auto"/>
        <w:jc w:val="both"/>
        <w:rPr>
          <w:rFonts w:cstheme="minorHAnsi"/>
        </w:rPr>
      </w:pPr>
      <w:bookmarkStart w:name="_Hlk193200585" w:id="3"/>
      <w:r w:rsidRPr="00B935BD">
        <w:rPr>
          <w:rFonts w:cstheme="minorHAnsi"/>
        </w:rPr>
        <w:t xml:space="preserve">is part of a service intended to be </w:t>
      </w:r>
      <w:bookmarkEnd w:id="3"/>
      <w:r w:rsidRPr="00B935BD">
        <w:rPr>
          <w:rFonts w:cstheme="minorHAnsi"/>
        </w:rPr>
        <w:t>for protected adults</w:t>
      </w:r>
    </w:p>
    <w:p w:rsidRPr="007963BA" w:rsidR="007963BA" w:rsidP="007963BA" w:rsidRDefault="00B935BD" w14:paraId="3F620A09" w14:textId="25BBC3F7">
      <w:pPr>
        <w:numPr>
          <w:ilvl w:val="0"/>
          <w:numId w:val="10"/>
        </w:numPr>
        <w:autoSpaceDE w:val="0"/>
        <w:autoSpaceDN w:val="0"/>
        <w:adjustRightInd w:val="0"/>
        <w:spacing w:after="0" w:line="240" w:lineRule="auto"/>
        <w:jc w:val="both"/>
        <w:rPr>
          <w:rFonts w:cstheme="minorHAnsi"/>
        </w:rPr>
      </w:pPr>
      <w:bookmarkStart w:name="_Hlk193200576" w:id="4"/>
      <w:r w:rsidRPr="00B935BD">
        <w:rPr>
          <w:rFonts w:cstheme="minorHAnsi"/>
        </w:rPr>
        <w:t xml:space="preserve">is positioned or presented to be </w:t>
      </w:r>
      <w:bookmarkEnd w:id="4"/>
      <w:r w:rsidRPr="00B935BD">
        <w:rPr>
          <w:rFonts w:cstheme="minorHAnsi"/>
        </w:rPr>
        <w:t xml:space="preserve">more </w:t>
      </w:r>
      <w:r w:rsidRPr="007963BA" w:rsidR="007963BA">
        <w:rPr>
          <w:rFonts w:cstheme="minorHAnsi"/>
        </w:rPr>
        <w:t>attractive to protected adults than others or</w:t>
      </w:r>
    </w:p>
    <w:p w:rsidRPr="007963BA" w:rsidR="007963BA" w:rsidP="007963BA" w:rsidRDefault="007963BA" w14:paraId="2F27BF75" w14:textId="77777777">
      <w:pPr>
        <w:numPr>
          <w:ilvl w:val="0"/>
          <w:numId w:val="10"/>
        </w:numPr>
        <w:autoSpaceDE w:val="0"/>
        <w:autoSpaceDN w:val="0"/>
        <w:adjustRightInd w:val="0"/>
        <w:spacing w:after="0" w:line="240" w:lineRule="auto"/>
        <w:jc w:val="both"/>
        <w:rPr>
          <w:rFonts w:cstheme="minorHAnsi"/>
        </w:rPr>
      </w:pPr>
      <w:r w:rsidRPr="007963BA">
        <w:rPr>
          <w:rFonts w:cstheme="minorHAnsi"/>
        </w:rPr>
        <w:t>has mandatory attendance</w:t>
      </w:r>
    </w:p>
    <w:p w:rsidR="007963BA" w:rsidP="007963BA" w:rsidRDefault="007963BA" w14:paraId="22E8AA39" w14:textId="2809CAC7">
      <w:pPr>
        <w:autoSpaceDE w:val="0"/>
        <w:autoSpaceDN w:val="0"/>
        <w:adjustRightInd w:val="0"/>
        <w:spacing w:after="0" w:line="240" w:lineRule="auto"/>
        <w:jc w:val="both"/>
        <w:rPr>
          <w:rFonts w:cstheme="minorHAnsi"/>
        </w:rPr>
      </w:pPr>
      <w:r w:rsidRPr="007963BA">
        <w:rPr>
          <w:rFonts w:cstheme="minorHAnsi"/>
        </w:rPr>
        <w:br/>
      </w:r>
      <w:r w:rsidRPr="007963BA">
        <w:rPr>
          <w:rFonts w:cstheme="minorHAnsi"/>
        </w:rPr>
        <w:t>When deciding if contact is incidental, it should be considered is whether it could be reasonably foreseen that protected adults would attend. Whether an activity is incidental or not is about whether the purpose and intended client group relates to protected adults.</w:t>
      </w:r>
    </w:p>
    <w:p w:rsidR="00025075" w:rsidP="007963BA" w:rsidRDefault="00025075" w14:paraId="1AB4FA5B" w14:textId="76366D0A">
      <w:pPr>
        <w:autoSpaceDE w:val="0"/>
        <w:autoSpaceDN w:val="0"/>
        <w:adjustRightInd w:val="0"/>
        <w:spacing w:after="0" w:line="240" w:lineRule="auto"/>
        <w:jc w:val="both"/>
        <w:rPr>
          <w:rFonts w:cstheme="minorHAnsi"/>
        </w:rPr>
      </w:pPr>
    </w:p>
    <w:p w:rsidRPr="007963BA" w:rsidR="00025075" w:rsidP="007963BA" w:rsidRDefault="00025075" w14:paraId="2102032F" w14:textId="77777777">
      <w:pPr>
        <w:autoSpaceDE w:val="0"/>
        <w:autoSpaceDN w:val="0"/>
        <w:adjustRightInd w:val="0"/>
        <w:spacing w:after="0" w:line="240" w:lineRule="auto"/>
        <w:jc w:val="both"/>
        <w:rPr>
          <w:rFonts w:cstheme="minorHAnsi"/>
        </w:rPr>
      </w:pPr>
    </w:p>
    <w:p w:rsidRPr="00977C4F" w:rsidR="00EC7E61" w:rsidP="00EC7E61" w:rsidRDefault="00EC7E61" w14:paraId="1B69F552" w14:textId="77777777">
      <w:pPr>
        <w:autoSpaceDE w:val="0"/>
        <w:autoSpaceDN w:val="0"/>
        <w:adjustRightInd w:val="0"/>
        <w:spacing w:after="0" w:line="240" w:lineRule="auto"/>
        <w:jc w:val="both"/>
        <w:rPr>
          <w:rFonts w:cstheme="minorHAnsi"/>
          <w:b/>
          <w:bCs/>
        </w:rPr>
      </w:pPr>
      <w:bookmarkStart w:name="_Hlk190969247" w:id="5"/>
      <w:bookmarkEnd w:id="2"/>
      <w:r w:rsidRPr="00977C4F">
        <w:rPr>
          <w:rFonts w:cstheme="minorHAnsi"/>
          <w:b/>
          <w:bCs/>
        </w:rPr>
        <w:t>Line Managers</w:t>
      </w:r>
    </w:p>
    <w:p w:rsidR="00EC7E61" w:rsidP="00EC7E61" w:rsidRDefault="00EC7E61" w14:paraId="4AF51CC3" w14:textId="77777777">
      <w:pPr>
        <w:autoSpaceDE w:val="0"/>
        <w:autoSpaceDN w:val="0"/>
        <w:adjustRightInd w:val="0"/>
        <w:spacing w:after="0" w:line="240" w:lineRule="auto"/>
        <w:jc w:val="both"/>
        <w:rPr>
          <w:rFonts w:cstheme="minorHAnsi"/>
        </w:rPr>
      </w:pPr>
    </w:p>
    <w:p w:rsidR="00EC7E61" w:rsidP="00EC7E61" w:rsidRDefault="00EC7E61" w14:paraId="385D33BD" w14:textId="77777777">
      <w:pPr>
        <w:autoSpaceDE w:val="0"/>
        <w:autoSpaceDN w:val="0"/>
        <w:adjustRightInd w:val="0"/>
        <w:spacing w:after="0" w:line="240" w:lineRule="auto"/>
        <w:jc w:val="both"/>
        <w:rPr>
          <w:rFonts w:cstheme="minorHAnsi"/>
          <w:u w:val="single"/>
        </w:rPr>
      </w:pPr>
      <w:r w:rsidRPr="007963BA">
        <w:rPr>
          <w:rFonts w:cstheme="minorHAnsi"/>
        </w:rPr>
        <w:t xml:space="preserve">An individual is also in a regulated role if they are a day-to-day supervisor or line manager of someone doing regulated work. </w:t>
      </w:r>
      <w:r w:rsidRPr="007963BA">
        <w:rPr>
          <w:rFonts w:cstheme="minorHAnsi"/>
          <w:u w:val="single"/>
        </w:rPr>
        <w:t>This is the case even if the supervisor or manager does not carry out the activity themselves.</w:t>
      </w:r>
    </w:p>
    <w:p w:rsidRPr="007963BA" w:rsidR="00EC7E61" w:rsidP="00EC7E61" w:rsidRDefault="00EC7E61" w14:paraId="6A96BDC3" w14:textId="77777777">
      <w:pPr>
        <w:autoSpaceDE w:val="0"/>
        <w:autoSpaceDN w:val="0"/>
        <w:adjustRightInd w:val="0"/>
        <w:spacing w:after="0" w:line="240" w:lineRule="auto"/>
        <w:jc w:val="both"/>
        <w:rPr>
          <w:rFonts w:cstheme="minorHAnsi"/>
        </w:rPr>
      </w:pPr>
      <w:r w:rsidRPr="007963BA">
        <w:rPr>
          <w:rFonts w:cstheme="minorHAnsi"/>
        </w:rPr>
        <w:br/>
      </w:r>
      <w:r w:rsidRPr="007963BA">
        <w:rPr>
          <w:rFonts w:cstheme="minorHAnsi"/>
        </w:rPr>
        <w:t>A position is likely to include day-to-day supervision or management of an individual where the post holder:</w:t>
      </w:r>
    </w:p>
    <w:p w:rsidRPr="007963BA" w:rsidR="007963BA" w:rsidP="00EC7E61" w:rsidRDefault="007963BA" w14:paraId="33FAD575" w14:textId="77777777">
      <w:pPr>
        <w:numPr>
          <w:ilvl w:val="0"/>
          <w:numId w:val="11"/>
        </w:numPr>
        <w:autoSpaceDE w:val="0"/>
        <w:autoSpaceDN w:val="0"/>
        <w:adjustRightInd w:val="0"/>
        <w:spacing w:after="0" w:line="240" w:lineRule="auto"/>
        <w:jc w:val="both"/>
        <w:rPr>
          <w:rFonts w:cstheme="minorHAnsi"/>
        </w:rPr>
      </w:pPr>
      <w:r w:rsidRPr="007963BA">
        <w:rPr>
          <w:rFonts w:cstheme="minorHAnsi"/>
        </w:rPr>
        <w:t>is responsible for the management, supervision, appraisal, training and immediate welfare of the individual</w:t>
      </w:r>
    </w:p>
    <w:p w:rsidRPr="007963BA" w:rsidR="007963BA" w:rsidP="00EC7E61" w:rsidRDefault="007963BA" w14:paraId="38DBA765" w14:textId="77777777">
      <w:pPr>
        <w:numPr>
          <w:ilvl w:val="0"/>
          <w:numId w:val="11"/>
        </w:numPr>
        <w:autoSpaceDE w:val="0"/>
        <w:autoSpaceDN w:val="0"/>
        <w:adjustRightInd w:val="0"/>
        <w:spacing w:after="0" w:line="240" w:lineRule="auto"/>
        <w:jc w:val="both"/>
        <w:rPr>
          <w:rFonts w:cstheme="minorHAnsi"/>
        </w:rPr>
      </w:pPr>
      <w:r w:rsidRPr="007963BA">
        <w:rPr>
          <w:rFonts w:cstheme="minorHAnsi"/>
        </w:rPr>
        <w:t>meets regularly with the individual to discuss and review the individual's work</w:t>
      </w:r>
    </w:p>
    <w:p w:rsidRPr="00432149" w:rsidR="007963BA" w:rsidP="00386A55" w:rsidRDefault="007963BA" w14:paraId="67746747" w14:textId="0848A1CD">
      <w:pPr>
        <w:numPr>
          <w:ilvl w:val="0"/>
          <w:numId w:val="11"/>
        </w:numPr>
        <w:autoSpaceDE w:val="0"/>
        <w:autoSpaceDN w:val="0"/>
        <w:adjustRightInd w:val="0"/>
        <w:spacing w:after="0" w:line="240" w:lineRule="auto"/>
        <w:jc w:val="both"/>
        <w:rPr>
          <w:rFonts w:cstheme="minorHAnsi"/>
        </w:rPr>
      </w:pPr>
      <w:r w:rsidRPr="00432149">
        <w:rPr>
          <w:rFonts w:cstheme="minorHAnsi"/>
        </w:rPr>
        <w:t>is directly responsible for holding the individual carrying out regulated activity responsible for any failing in respect of the individual’s work</w:t>
      </w:r>
      <w:bookmarkEnd w:id="5"/>
    </w:p>
    <w:sectPr w:rsidRPr="00432149" w:rsidR="007963BA" w:rsidSect="00A51A07">
      <w:pgSz w:w="11906" w:h="16838" w:orient="portrait"/>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5511" w:rsidP="003B5511" w:rsidRDefault="003B5511" w14:paraId="50384005" w14:textId="77777777">
      <w:pPr>
        <w:spacing w:after="0" w:line="240" w:lineRule="auto"/>
      </w:pPr>
      <w:r>
        <w:separator/>
      </w:r>
    </w:p>
  </w:endnote>
  <w:endnote w:type="continuationSeparator" w:id="0">
    <w:p w:rsidR="003B5511" w:rsidP="003B5511" w:rsidRDefault="003B5511" w14:paraId="7F99B97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5511" w:rsidP="003B5511" w:rsidRDefault="003B5511" w14:paraId="4FDA3244" w14:textId="77777777">
      <w:pPr>
        <w:spacing w:after="0" w:line="240" w:lineRule="auto"/>
      </w:pPr>
      <w:r>
        <w:separator/>
      </w:r>
    </w:p>
  </w:footnote>
  <w:footnote w:type="continuationSeparator" w:id="0">
    <w:p w:rsidR="003B5511" w:rsidP="003B5511" w:rsidRDefault="003B5511" w14:paraId="3E71C4A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0ADA"/>
    <w:multiLevelType w:val="hybridMultilevel"/>
    <w:tmpl w:val="199AAD8A"/>
    <w:lvl w:ilvl="0" w:tplc="123AB45E">
      <w:start w:val="1"/>
      <w:numFmt w:val="bullet"/>
      <w:lvlText w:val="•"/>
      <w:lvlJc w:val="left"/>
      <w:pPr>
        <w:tabs>
          <w:tab w:val="num" w:pos="720"/>
        </w:tabs>
        <w:ind w:left="720" w:hanging="360"/>
      </w:pPr>
      <w:rPr>
        <w:rFonts w:hint="default" w:ascii="Arial" w:hAnsi="Arial"/>
      </w:rPr>
    </w:lvl>
    <w:lvl w:ilvl="1" w:tplc="F33AB9D2" w:tentative="1">
      <w:start w:val="1"/>
      <w:numFmt w:val="bullet"/>
      <w:lvlText w:val="•"/>
      <w:lvlJc w:val="left"/>
      <w:pPr>
        <w:tabs>
          <w:tab w:val="num" w:pos="1440"/>
        </w:tabs>
        <w:ind w:left="1440" w:hanging="360"/>
      </w:pPr>
      <w:rPr>
        <w:rFonts w:hint="default" w:ascii="Arial" w:hAnsi="Arial"/>
      </w:rPr>
    </w:lvl>
    <w:lvl w:ilvl="2" w:tplc="3ABC8632" w:tentative="1">
      <w:start w:val="1"/>
      <w:numFmt w:val="bullet"/>
      <w:lvlText w:val="•"/>
      <w:lvlJc w:val="left"/>
      <w:pPr>
        <w:tabs>
          <w:tab w:val="num" w:pos="2160"/>
        </w:tabs>
        <w:ind w:left="2160" w:hanging="360"/>
      </w:pPr>
      <w:rPr>
        <w:rFonts w:hint="default" w:ascii="Arial" w:hAnsi="Arial"/>
      </w:rPr>
    </w:lvl>
    <w:lvl w:ilvl="3" w:tplc="A24E1ECA" w:tentative="1">
      <w:start w:val="1"/>
      <w:numFmt w:val="bullet"/>
      <w:lvlText w:val="•"/>
      <w:lvlJc w:val="left"/>
      <w:pPr>
        <w:tabs>
          <w:tab w:val="num" w:pos="2880"/>
        </w:tabs>
        <w:ind w:left="2880" w:hanging="360"/>
      </w:pPr>
      <w:rPr>
        <w:rFonts w:hint="default" w:ascii="Arial" w:hAnsi="Arial"/>
      </w:rPr>
    </w:lvl>
    <w:lvl w:ilvl="4" w:tplc="885A8F40" w:tentative="1">
      <w:start w:val="1"/>
      <w:numFmt w:val="bullet"/>
      <w:lvlText w:val="•"/>
      <w:lvlJc w:val="left"/>
      <w:pPr>
        <w:tabs>
          <w:tab w:val="num" w:pos="3600"/>
        </w:tabs>
        <w:ind w:left="3600" w:hanging="360"/>
      </w:pPr>
      <w:rPr>
        <w:rFonts w:hint="default" w:ascii="Arial" w:hAnsi="Arial"/>
      </w:rPr>
    </w:lvl>
    <w:lvl w:ilvl="5" w:tplc="06A8C85E" w:tentative="1">
      <w:start w:val="1"/>
      <w:numFmt w:val="bullet"/>
      <w:lvlText w:val="•"/>
      <w:lvlJc w:val="left"/>
      <w:pPr>
        <w:tabs>
          <w:tab w:val="num" w:pos="4320"/>
        </w:tabs>
        <w:ind w:left="4320" w:hanging="360"/>
      </w:pPr>
      <w:rPr>
        <w:rFonts w:hint="default" w:ascii="Arial" w:hAnsi="Arial"/>
      </w:rPr>
    </w:lvl>
    <w:lvl w:ilvl="6" w:tplc="71F0907A" w:tentative="1">
      <w:start w:val="1"/>
      <w:numFmt w:val="bullet"/>
      <w:lvlText w:val="•"/>
      <w:lvlJc w:val="left"/>
      <w:pPr>
        <w:tabs>
          <w:tab w:val="num" w:pos="5040"/>
        </w:tabs>
        <w:ind w:left="5040" w:hanging="360"/>
      </w:pPr>
      <w:rPr>
        <w:rFonts w:hint="default" w:ascii="Arial" w:hAnsi="Arial"/>
      </w:rPr>
    </w:lvl>
    <w:lvl w:ilvl="7" w:tplc="2A929B14" w:tentative="1">
      <w:start w:val="1"/>
      <w:numFmt w:val="bullet"/>
      <w:lvlText w:val="•"/>
      <w:lvlJc w:val="left"/>
      <w:pPr>
        <w:tabs>
          <w:tab w:val="num" w:pos="5760"/>
        </w:tabs>
        <w:ind w:left="5760" w:hanging="360"/>
      </w:pPr>
      <w:rPr>
        <w:rFonts w:hint="default" w:ascii="Arial" w:hAnsi="Arial"/>
      </w:rPr>
    </w:lvl>
    <w:lvl w:ilvl="8" w:tplc="DBCCC9F0"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1B6F16A3"/>
    <w:multiLevelType w:val="hybridMultilevel"/>
    <w:tmpl w:val="3502E18E"/>
    <w:lvl w:ilvl="0" w:tplc="B28AE4E2">
      <w:start w:val="1"/>
      <w:numFmt w:val="bullet"/>
      <w:lvlText w:val="•"/>
      <w:lvlJc w:val="left"/>
      <w:pPr>
        <w:tabs>
          <w:tab w:val="num" w:pos="720"/>
        </w:tabs>
        <w:ind w:left="720" w:hanging="360"/>
      </w:pPr>
      <w:rPr>
        <w:rFonts w:hint="default" w:ascii="Arial" w:hAnsi="Arial"/>
      </w:rPr>
    </w:lvl>
    <w:lvl w:ilvl="1" w:tplc="2EC45F5C" w:tentative="1">
      <w:start w:val="1"/>
      <w:numFmt w:val="bullet"/>
      <w:lvlText w:val="•"/>
      <w:lvlJc w:val="left"/>
      <w:pPr>
        <w:tabs>
          <w:tab w:val="num" w:pos="1440"/>
        </w:tabs>
        <w:ind w:left="1440" w:hanging="360"/>
      </w:pPr>
      <w:rPr>
        <w:rFonts w:hint="default" w:ascii="Arial" w:hAnsi="Arial"/>
      </w:rPr>
    </w:lvl>
    <w:lvl w:ilvl="2" w:tplc="C37E6394" w:tentative="1">
      <w:start w:val="1"/>
      <w:numFmt w:val="bullet"/>
      <w:lvlText w:val="•"/>
      <w:lvlJc w:val="left"/>
      <w:pPr>
        <w:tabs>
          <w:tab w:val="num" w:pos="2160"/>
        </w:tabs>
        <w:ind w:left="2160" w:hanging="360"/>
      </w:pPr>
      <w:rPr>
        <w:rFonts w:hint="default" w:ascii="Arial" w:hAnsi="Arial"/>
      </w:rPr>
    </w:lvl>
    <w:lvl w:ilvl="3" w:tplc="B9A46364" w:tentative="1">
      <w:start w:val="1"/>
      <w:numFmt w:val="bullet"/>
      <w:lvlText w:val="•"/>
      <w:lvlJc w:val="left"/>
      <w:pPr>
        <w:tabs>
          <w:tab w:val="num" w:pos="2880"/>
        </w:tabs>
        <w:ind w:left="2880" w:hanging="360"/>
      </w:pPr>
      <w:rPr>
        <w:rFonts w:hint="default" w:ascii="Arial" w:hAnsi="Arial"/>
      </w:rPr>
    </w:lvl>
    <w:lvl w:ilvl="4" w:tplc="5D10BCCC" w:tentative="1">
      <w:start w:val="1"/>
      <w:numFmt w:val="bullet"/>
      <w:lvlText w:val="•"/>
      <w:lvlJc w:val="left"/>
      <w:pPr>
        <w:tabs>
          <w:tab w:val="num" w:pos="3600"/>
        </w:tabs>
        <w:ind w:left="3600" w:hanging="360"/>
      </w:pPr>
      <w:rPr>
        <w:rFonts w:hint="default" w:ascii="Arial" w:hAnsi="Arial"/>
      </w:rPr>
    </w:lvl>
    <w:lvl w:ilvl="5" w:tplc="9362AEF2" w:tentative="1">
      <w:start w:val="1"/>
      <w:numFmt w:val="bullet"/>
      <w:lvlText w:val="•"/>
      <w:lvlJc w:val="left"/>
      <w:pPr>
        <w:tabs>
          <w:tab w:val="num" w:pos="4320"/>
        </w:tabs>
        <w:ind w:left="4320" w:hanging="360"/>
      </w:pPr>
      <w:rPr>
        <w:rFonts w:hint="default" w:ascii="Arial" w:hAnsi="Arial"/>
      </w:rPr>
    </w:lvl>
    <w:lvl w:ilvl="6" w:tplc="25162038" w:tentative="1">
      <w:start w:val="1"/>
      <w:numFmt w:val="bullet"/>
      <w:lvlText w:val="•"/>
      <w:lvlJc w:val="left"/>
      <w:pPr>
        <w:tabs>
          <w:tab w:val="num" w:pos="5040"/>
        </w:tabs>
        <w:ind w:left="5040" w:hanging="360"/>
      </w:pPr>
      <w:rPr>
        <w:rFonts w:hint="default" w:ascii="Arial" w:hAnsi="Arial"/>
      </w:rPr>
    </w:lvl>
    <w:lvl w:ilvl="7" w:tplc="487ADBFC" w:tentative="1">
      <w:start w:val="1"/>
      <w:numFmt w:val="bullet"/>
      <w:lvlText w:val="•"/>
      <w:lvlJc w:val="left"/>
      <w:pPr>
        <w:tabs>
          <w:tab w:val="num" w:pos="5760"/>
        </w:tabs>
        <w:ind w:left="5760" w:hanging="360"/>
      </w:pPr>
      <w:rPr>
        <w:rFonts w:hint="default" w:ascii="Arial" w:hAnsi="Arial"/>
      </w:rPr>
    </w:lvl>
    <w:lvl w:ilvl="8" w:tplc="CD549D5E"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1C5360E9"/>
    <w:multiLevelType w:val="hybridMultilevel"/>
    <w:tmpl w:val="1CF8A5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98D3C6E"/>
    <w:multiLevelType w:val="hybridMultilevel"/>
    <w:tmpl w:val="EB723C64"/>
    <w:lvl w:ilvl="0" w:tplc="33441EE6">
      <w:start w:val="1"/>
      <w:numFmt w:val="bullet"/>
      <w:lvlText w:val="•"/>
      <w:lvlJc w:val="left"/>
      <w:pPr>
        <w:tabs>
          <w:tab w:val="num" w:pos="720"/>
        </w:tabs>
        <w:ind w:left="720" w:hanging="360"/>
      </w:pPr>
      <w:rPr>
        <w:rFonts w:hint="default" w:ascii="Arial" w:hAnsi="Arial"/>
      </w:rPr>
    </w:lvl>
    <w:lvl w:ilvl="1" w:tplc="E8327D42" w:tentative="1">
      <w:start w:val="1"/>
      <w:numFmt w:val="bullet"/>
      <w:lvlText w:val="•"/>
      <w:lvlJc w:val="left"/>
      <w:pPr>
        <w:tabs>
          <w:tab w:val="num" w:pos="1440"/>
        </w:tabs>
        <w:ind w:left="1440" w:hanging="360"/>
      </w:pPr>
      <w:rPr>
        <w:rFonts w:hint="default" w:ascii="Arial" w:hAnsi="Arial"/>
      </w:rPr>
    </w:lvl>
    <w:lvl w:ilvl="2" w:tplc="CD2A405E" w:tentative="1">
      <w:start w:val="1"/>
      <w:numFmt w:val="bullet"/>
      <w:lvlText w:val="•"/>
      <w:lvlJc w:val="left"/>
      <w:pPr>
        <w:tabs>
          <w:tab w:val="num" w:pos="2160"/>
        </w:tabs>
        <w:ind w:left="2160" w:hanging="360"/>
      </w:pPr>
      <w:rPr>
        <w:rFonts w:hint="default" w:ascii="Arial" w:hAnsi="Arial"/>
      </w:rPr>
    </w:lvl>
    <w:lvl w:ilvl="3" w:tplc="ACCED304" w:tentative="1">
      <w:start w:val="1"/>
      <w:numFmt w:val="bullet"/>
      <w:lvlText w:val="•"/>
      <w:lvlJc w:val="left"/>
      <w:pPr>
        <w:tabs>
          <w:tab w:val="num" w:pos="2880"/>
        </w:tabs>
        <w:ind w:left="2880" w:hanging="360"/>
      </w:pPr>
      <w:rPr>
        <w:rFonts w:hint="default" w:ascii="Arial" w:hAnsi="Arial"/>
      </w:rPr>
    </w:lvl>
    <w:lvl w:ilvl="4" w:tplc="F56CE618" w:tentative="1">
      <w:start w:val="1"/>
      <w:numFmt w:val="bullet"/>
      <w:lvlText w:val="•"/>
      <w:lvlJc w:val="left"/>
      <w:pPr>
        <w:tabs>
          <w:tab w:val="num" w:pos="3600"/>
        </w:tabs>
        <w:ind w:left="3600" w:hanging="360"/>
      </w:pPr>
      <w:rPr>
        <w:rFonts w:hint="default" w:ascii="Arial" w:hAnsi="Arial"/>
      </w:rPr>
    </w:lvl>
    <w:lvl w:ilvl="5" w:tplc="E6F85BD8" w:tentative="1">
      <w:start w:val="1"/>
      <w:numFmt w:val="bullet"/>
      <w:lvlText w:val="•"/>
      <w:lvlJc w:val="left"/>
      <w:pPr>
        <w:tabs>
          <w:tab w:val="num" w:pos="4320"/>
        </w:tabs>
        <w:ind w:left="4320" w:hanging="360"/>
      </w:pPr>
      <w:rPr>
        <w:rFonts w:hint="default" w:ascii="Arial" w:hAnsi="Arial"/>
      </w:rPr>
    </w:lvl>
    <w:lvl w:ilvl="6" w:tplc="C00E65BA" w:tentative="1">
      <w:start w:val="1"/>
      <w:numFmt w:val="bullet"/>
      <w:lvlText w:val="•"/>
      <w:lvlJc w:val="left"/>
      <w:pPr>
        <w:tabs>
          <w:tab w:val="num" w:pos="5040"/>
        </w:tabs>
        <w:ind w:left="5040" w:hanging="360"/>
      </w:pPr>
      <w:rPr>
        <w:rFonts w:hint="default" w:ascii="Arial" w:hAnsi="Arial"/>
      </w:rPr>
    </w:lvl>
    <w:lvl w:ilvl="7" w:tplc="FB6270E8" w:tentative="1">
      <w:start w:val="1"/>
      <w:numFmt w:val="bullet"/>
      <w:lvlText w:val="•"/>
      <w:lvlJc w:val="left"/>
      <w:pPr>
        <w:tabs>
          <w:tab w:val="num" w:pos="5760"/>
        </w:tabs>
        <w:ind w:left="5760" w:hanging="360"/>
      </w:pPr>
      <w:rPr>
        <w:rFonts w:hint="default" w:ascii="Arial" w:hAnsi="Arial"/>
      </w:rPr>
    </w:lvl>
    <w:lvl w:ilvl="8" w:tplc="F6F6C36E"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2F394A35"/>
    <w:multiLevelType w:val="hybridMultilevel"/>
    <w:tmpl w:val="4DE6D054"/>
    <w:lvl w:ilvl="0" w:tplc="B43E5286">
      <w:start w:val="1"/>
      <w:numFmt w:val="bullet"/>
      <w:lvlText w:val="•"/>
      <w:lvlJc w:val="left"/>
      <w:pPr>
        <w:tabs>
          <w:tab w:val="num" w:pos="720"/>
        </w:tabs>
        <w:ind w:left="720" w:hanging="360"/>
      </w:pPr>
      <w:rPr>
        <w:rFonts w:hint="default" w:ascii="Arial" w:hAnsi="Arial"/>
      </w:rPr>
    </w:lvl>
    <w:lvl w:ilvl="1" w:tplc="74D6AF08" w:tentative="1">
      <w:start w:val="1"/>
      <w:numFmt w:val="bullet"/>
      <w:lvlText w:val="•"/>
      <w:lvlJc w:val="left"/>
      <w:pPr>
        <w:tabs>
          <w:tab w:val="num" w:pos="1440"/>
        </w:tabs>
        <w:ind w:left="1440" w:hanging="360"/>
      </w:pPr>
      <w:rPr>
        <w:rFonts w:hint="default" w:ascii="Arial" w:hAnsi="Arial"/>
      </w:rPr>
    </w:lvl>
    <w:lvl w:ilvl="2" w:tplc="77D2377A" w:tentative="1">
      <w:start w:val="1"/>
      <w:numFmt w:val="bullet"/>
      <w:lvlText w:val="•"/>
      <w:lvlJc w:val="left"/>
      <w:pPr>
        <w:tabs>
          <w:tab w:val="num" w:pos="2160"/>
        </w:tabs>
        <w:ind w:left="2160" w:hanging="360"/>
      </w:pPr>
      <w:rPr>
        <w:rFonts w:hint="default" w:ascii="Arial" w:hAnsi="Arial"/>
      </w:rPr>
    </w:lvl>
    <w:lvl w:ilvl="3" w:tplc="ABDA7F46" w:tentative="1">
      <w:start w:val="1"/>
      <w:numFmt w:val="bullet"/>
      <w:lvlText w:val="•"/>
      <w:lvlJc w:val="left"/>
      <w:pPr>
        <w:tabs>
          <w:tab w:val="num" w:pos="2880"/>
        </w:tabs>
        <w:ind w:left="2880" w:hanging="360"/>
      </w:pPr>
      <w:rPr>
        <w:rFonts w:hint="default" w:ascii="Arial" w:hAnsi="Arial"/>
      </w:rPr>
    </w:lvl>
    <w:lvl w:ilvl="4" w:tplc="03285F5A" w:tentative="1">
      <w:start w:val="1"/>
      <w:numFmt w:val="bullet"/>
      <w:lvlText w:val="•"/>
      <w:lvlJc w:val="left"/>
      <w:pPr>
        <w:tabs>
          <w:tab w:val="num" w:pos="3600"/>
        </w:tabs>
        <w:ind w:left="3600" w:hanging="360"/>
      </w:pPr>
      <w:rPr>
        <w:rFonts w:hint="default" w:ascii="Arial" w:hAnsi="Arial"/>
      </w:rPr>
    </w:lvl>
    <w:lvl w:ilvl="5" w:tplc="8EB4219A" w:tentative="1">
      <w:start w:val="1"/>
      <w:numFmt w:val="bullet"/>
      <w:lvlText w:val="•"/>
      <w:lvlJc w:val="left"/>
      <w:pPr>
        <w:tabs>
          <w:tab w:val="num" w:pos="4320"/>
        </w:tabs>
        <w:ind w:left="4320" w:hanging="360"/>
      </w:pPr>
      <w:rPr>
        <w:rFonts w:hint="default" w:ascii="Arial" w:hAnsi="Arial"/>
      </w:rPr>
    </w:lvl>
    <w:lvl w:ilvl="6" w:tplc="64822DD4" w:tentative="1">
      <w:start w:val="1"/>
      <w:numFmt w:val="bullet"/>
      <w:lvlText w:val="•"/>
      <w:lvlJc w:val="left"/>
      <w:pPr>
        <w:tabs>
          <w:tab w:val="num" w:pos="5040"/>
        </w:tabs>
        <w:ind w:left="5040" w:hanging="360"/>
      </w:pPr>
      <w:rPr>
        <w:rFonts w:hint="default" w:ascii="Arial" w:hAnsi="Arial"/>
      </w:rPr>
    </w:lvl>
    <w:lvl w:ilvl="7" w:tplc="95344F2C" w:tentative="1">
      <w:start w:val="1"/>
      <w:numFmt w:val="bullet"/>
      <w:lvlText w:val="•"/>
      <w:lvlJc w:val="left"/>
      <w:pPr>
        <w:tabs>
          <w:tab w:val="num" w:pos="5760"/>
        </w:tabs>
        <w:ind w:left="5760" w:hanging="360"/>
      </w:pPr>
      <w:rPr>
        <w:rFonts w:hint="default" w:ascii="Arial" w:hAnsi="Arial"/>
      </w:rPr>
    </w:lvl>
    <w:lvl w:ilvl="8" w:tplc="CA4EAB00"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3EB273A7"/>
    <w:multiLevelType w:val="hybridMultilevel"/>
    <w:tmpl w:val="1EEA408E"/>
    <w:lvl w:ilvl="0" w:tplc="6896CC68">
      <w:start w:val="1"/>
      <w:numFmt w:val="bullet"/>
      <w:lvlText w:val="•"/>
      <w:lvlJc w:val="left"/>
      <w:pPr>
        <w:tabs>
          <w:tab w:val="num" w:pos="720"/>
        </w:tabs>
        <w:ind w:left="720" w:hanging="360"/>
      </w:pPr>
      <w:rPr>
        <w:rFonts w:hint="default" w:ascii="Arial" w:hAnsi="Arial"/>
      </w:rPr>
    </w:lvl>
    <w:lvl w:ilvl="1" w:tplc="348C4750">
      <w:numFmt w:val="bullet"/>
      <w:lvlText w:val="-"/>
      <w:lvlJc w:val="left"/>
      <w:pPr>
        <w:tabs>
          <w:tab w:val="num" w:pos="1440"/>
        </w:tabs>
        <w:ind w:left="1440" w:hanging="360"/>
      </w:pPr>
      <w:rPr>
        <w:rFonts w:hint="default" w:ascii="Calibri" w:hAnsi="Calibri" w:cs="Calibri" w:eastAsiaTheme="minorHAnsi"/>
        <w:color w:val="000000"/>
        <w:sz w:val="27"/>
      </w:rPr>
    </w:lvl>
    <w:lvl w:ilvl="2" w:tplc="348C4750">
      <w:numFmt w:val="bullet"/>
      <w:lvlText w:val="-"/>
      <w:lvlJc w:val="left"/>
      <w:pPr>
        <w:ind w:left="2160" w:hanging="360"/>
      </w:pPr>
      <w:rPr>
        <w:rFonts w:hint="default" w:ascii="Calibri" w:hAnsi="Calibri" w:cs="Calibri" w:eastAsiaTheme="minorHAnsi"/>
        <w:color w:val="000000"/>
        <w:sz w:val="27"/>
      </w:rPr>
    </w:lvl>
    <w:lvl w:ilvl="3" w:tplc="BB76468A" w:tentative="1">
      <w:start w:val="1"/>
      <w:numFmt w:val="bullet"/>
      <w:lvlText w:val="•"/>
      <w:lvlJc w:val="left"/>
      <w:pPr>
        <w:tabs>
          <w:tab w:val="num" w:pos="2880"/>
        </w:tabs>
        <w:ind w:left="2880" w:hanging="360"/>
      </w:pPr>
      <w:rPr>
        <w:rFonts w:hint="default" w:ascii="Arial" w:hAnsi="Arial"/>
      </w:rPr>
    </w:lvl>
    <w:lvl w:ilvl="4" w:tplc="935EE720" w:tentative="1">
      <w:start w:val="1"/>
      <w:numFmt w:val="bullet"/>
      <w:lvlText w:val="•"/>
      <w:lvlJc w:val="left"/>
      <w:pPr>
        <w:tabs>
          <w:tab w:val="num" w:pos="3600"/>
        </w:tabs>
        <w:ind w:left="3600" w:hanging="360"/>
      </w:pPr>
      <w:rPr>
        <w:rFonts w:hint="default" w:ascii="Arial" w:hAnsi="Arial"/>
      </w:rPr>
    </w:lvl>
    <w:lvl w:ilvl="5" w:tplc="6EFAF54C" w:tentative="1">
      <w:start w:val="1"/>
      <w:numFmt w:val="bullet"/>
      <w:lvlText w:val="•"/>
      <w:lvlJc w:val="left"/>
      <w:pPr>
        <w:tabs>
          <w:tab w:val="num" w:pos="4320"/>
        </w:tabs>
        <w:ind w:left="4320" w:hanging="360"/>
      </w:pPr>
      <w:rPr>
        <w:rFonts w:hint="default" w:ascii="Arial" w:hAnsi="Arial"/>
      </w:rPr>
    </w:lvl>
    <w:lvl w:ilvl="6" w:tplc="14CC3068" w:tentative="1">
      <w:start w:val="1"/>
      <w:numFmt w:val="bullet"/>
      <w:lvlText w:val="•"/>
      <w:lvlJc w:val="left"/>
      <w:pPr>
        <w:tabs>
          <w:tab w:val="num" w:pos="5040"/>
        </w:tabs>
        <w:ind w:left="5040" w:hanging="360"/>
      </w:pPr>
      <w:rPr>
        <w:rFonts w:hint="default" w:ascii="Arial" w:hAnsi="Arial"/>
      </w:rPr>
    </w:lvl>
    <w:lvl w:ilvl="7" w:tplc="78E67BA8" w:tentative="1">
      <w:start w:val="1"/>
      <w:numFmt w:val="bullet"/>
      <w:lvlText w:val="•"/>
      <w:lvlJc w:val="left"/>
      <w:pPr>
        <w:tabs>
          <w:tab w:val="num" w:pos="5760"/>
        </w:tabs>
        <w:ind w:left="5760" w:hanging="360"/>
      </w:pPr>
      <w:rPr>
        <w:rFonts w:hint="default" w:ascii="Arial" w:hAnsi="Arial"/>
      </w:rPr>
    </w:lvl>
    <w:lvl w:ilvl="8" w:tplc="5ED2FF32"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4BA67572"/>
    <w:multiLevelType w:val="hybridMultilevel"/>
    <w:tmpl w:val="B368411C"/>
    <w:lvl w:ilvl="0" w:tplc="6896CC68">
      <w:start w:val="1"/>
      <w:numFmt w:val="bullet"/>
      <w:lvlText w:val="•"/>
      <w:lvlJc w:val="left"/>
      <w:pPr>
        <w:tabs>
          <w:tab w:val="num" w:pos="720"/>
        </w:tabs>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03C5304"/>
    <w:multiLevelType w:val="hybridMultilevel"/>
    <w:tmpl w:val="0E72B0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44109C6"/>
    <w:multiLevelType w:val="hybridMultilevel"/>
    <w:tmpl w:val="CE0C2246"/>
    <w:lvl w:ilvl="0" w:tplc="6896CC68">
      <w:start w:val="1"/>
      <w:numFmt w:val="bullet"/>
      <w:lvlText w:val="•"/>
      <w:lvlJc w:val="left"/>
      <w:pPr>
        <w:tabs>
          <w:tab w:val="num" w:pos="720"/>
        </w:tabs>
        <w:ind w:left="720" w:hanging="360"/>
      </w:pPr>
      <w:rPr>
        <w:rFonts w:hint="default" w:ascii="Arial" w:hAnsi="Arial"/>
      </w:rPr>
    </w:lvl>
    <w:lvl w:ilvl="1" w:tplc="2D18542C">
      <w:start w:val="1"/>
      <w:numFmt w:val="bullet"/>
      <w:lvlText w:val="•"/>
      <w:lvlJc w:val="left"/>
      <w:pPr>
        <w:tabs>
          <w:tab w:val="num" w:pos="1440"/>
        </w:tabs>
        <w:ind w:left="1440" w:hanging="360"/>
      </w:pPr>
      <w:rPr>
        <w:rFonts w:hint="default" w:ascii="Arial" w:hAnsi="Arial"/>
      </w:rPr>
    </w:lvl>
    <w:lvl w:ilvl="2" w:tplc="348C4750">
      <w:numFmt w:val="bullet"/>
      <w:lvlText w:val="-"/>
      <w:lvlJc w:val="left"/>
      <w:pPr>
        <w:ind w:left="2160" w:hanging="360"/>
      </w:pPr>
      <w:rPr>
        <w:rFonts w:hint="default" w:ascii="Calibri" w:hAnsi="Calibri" w:cs="Calibri" w:eastAsiaTheme="minorHAnsi"/>
        <w:color w:val="000000"/>
        <w:sz w:val="27"/>
      </w:rPr>
    </w:lvl>
    <w:lvl w:ilvl="3" w:tplc="BB76468A" w:tentative="1">
      <w:start w:val="1"/>
      <w:numFmt w:val="bullet"/>
      <w:lvlText w:val="•"/>
      <w:lvlJc w:val="left"/>
      <w:pPr>
        <w:tabs>
          <w:tab w:val="num" w:pos="2880"/>
        </w:tabs>
        <w:ind w:left="2880" w:hanging="360"/>
      </w:pPr>
      <w:rPr>
        <w:rFonts w:hint="default" w:ascii="Arial" w:hAnsi="Arial"/>
      </w:rPr>
    </w:lvl>
    <w:lvl w:ilvl="4" w:tplc="935EE720" w:tentative="1">
      <w:start w:val="1"/>
      <w:numFmt w:val="bullet"/>
      <w:lvlText w:val="•"/>
      <w:lvlJc w:val="left"/>
      <w:pPr>
        <w:tabs>
          <w:tab w:val="num" w:pos="3600"/>
        </w:tabs>
        <w:ind w:left="3600" w:hanging="360"/>
      </w:pPr>
      <w:rPr>
        <w:rFonts w:hint="default" w:ascii="Arial" w:hAnsi="Arial"/>
      </w:rPr>
    </w:lvl>
    <w:lvl w:ilvl="5" w:tplc="6EFAF54C" w:tentative="1">
      <w:start w:val="1"/>
      <w:numFmt w:val="bullet"/>
      <w:lvlText w:val="•"/>
      <w:lvlJc w:val="left"/>
      <w:pPr>
        <w:tabs>
          <w:tab w:val="num" w:pos="4320"/>
        </w:tabs>
        <w:ind w:left="4320" w:hanging="360"/>
      </w:pPr>
      <w:rPr>
        <w:rFonts w:hint="default" w:ascii="Arial" w:hAnsi="Arial"/>
      </w:rPr>
    </w:lvl>
    <w:lvl w:ilvl="6" w:tplc="14CC3068" w:tentative="1">
      <w:start w:val="1"/>
      <w:numFmt w:val="bullet"/>
      <w:lvlText w:val="•"/>
      <w:lvlJc w:val="left"/>
      <w:pPr>
        <w:tabs>
          <w:tab w:val="num" w:pos="5040"/>
        </w:tabs>
        <w:ind w:left="5040" w:hanging="360"/>
      </w:pPr>
      <w:rPr>
        <w:rFonts w:hint="default" w:ascii="Arial" w:hAnsi="Arial"/>
      </w:rPr>
    </w:lvl>
    <w:lvl w:ilvl="7" w:tplc="78E67BA8" w:tentative="1">
      <w:start w:val="1"/>
      <w:numFmt w:val="bullet"/>
      <w:lvlText w:val="•"/>
      <w:lvlJc w:val="left"/>
      <w:pPr>
        <w:tabs>
          <w:tab w:val="num" w:pos="5760"/>
        </w:tabs>
        <w:ind w:left="5760" w:hanging="360"/>
      </w:pPr>
      <w:rPr>
        <w:rFonts w:hint="default" w:ascii="Arial" w:hAnsi="Arial"/>
      </w:rPr>
    </w:lvl>
    <w:lvl w:ilvl="8" w:tplc="5ED2FF32"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646411B7"/>
    <w:multiLevelType w:val="hybridMultilevel"/>
    <w:tmpl w:val="75965ADE"/>
    <w:lvl w:ilvl="0" w:tplc="86086742">
      <w:start w:val="1"/>
      <w:numFmt w:val="bullet"/>
      <w:lvlText w:val="•"/>
      <w:lvlJc w:val="left"/>
      <w:pPr>
        <w:tabs>
          <w:tab w:val="num" w:pos="720"/>
        </w:tabs>
        <w:ind w:left="720" w:hanging="360"/>
      </w:pPr>
      <w:rPr>
        <w:rFonts w:hint="default" w:ascii="Arial" w:hAnsi="Arial"/>
      </w:rPr>
    </w:lvl>
    <w:lvl w:ilvl="1" w:tplc="DBFE63F8" w:tentative="1">
      <w:start w:val="1"/>
      <w:numFmt w:val="bullet"/>
      <w:lvlText w:val="•"/>
      <w:lvlJc w:val="left"/>
      <w:pPr>
        <w:tabs>
          <w:tab w:val="num" w:pos="1440"/>
        </w:tabs>
        <w:ind w:left="1440" w:hanging="360"/>
      </w:pPr>
      <w:rPr>
        <w:rFonts w:hint="default" w:ascii="Arial" w:hAnsi="Arial"/>
      </w:rPr>
    </w:lvl>
    <w:lvl w:ilvl="2" w:tplc="7A441F04" w:tentative="1">
      <w:start w:val="1"/>
      <w:numFmt w:val="bullet"/>
      <w:lvlText w:val="•"/>
      <w:lvlJc w:val="left"/>
      <w:pPr>
        <w:tabs>
          <w:tab w:val="num" w:pos="2160"/>
        </w:tabs>
        <w:ind w:left="2160" w:hanging="360"/>
      </w:pPr>
      <w:rPr>
        <w:rFonts w:hint="default" w:ascii="Arial" w:hAnsi="Arial"/>
      </w:rPr>
    </w:lvl>
    <w:lvl w:ilvl="3" w:tplc="518027EA" w:tentative="1">
      <w:start w:val="1"/>
      <w:numFmt w:val="bullet"/>
      <w:lvlText w:val="•"/>
      <w:lvlJc w:val="left"/>
      <w:pPr>
        <w:tabs>
          <w:tab w:val="num" w:pos="2880"/>
        </w:tabs>
        <w:ind w:left="2880" w:hanging="360"/>
      </w:pPr>
      <w:rPr>
        <w:rFonts w:hint="default" w:ascii="Arial" w:hAnsi="Arial"/>
      </w:rPr>
    </w:lvl>
    <w:lvl w:ilvl="4" w:tplc="9E5EE7A2" w:tentative="1">
      <w:start w:val="1"/>
      <w:numFmt w:val="bullet"/>
      <w:lvlText w:val="•"/>
      <w:lvlJc w:val="left"/>
      <w:pPr>
        <w:tabs>
          <w:tab w:val="num" w:pos="3600"/>
        </w:tabs>
        <w:ind w:left="3600" w:hanging="360"/>
      </w:pPr>
      <w:rPr>
        <w:rFonts w:hint="default" w:ascii="Arial" w:hAnsi="Arial"/>
      </w:rPr>
    </w:lvl>
    <w:lvl w:ilvl="5" w:tplc="E668D9C6" w:tentative="1">
      <w:start w:val="1"/>
      <w:numFmt w:val="bullet"/>
      <w:lvlText w:val="•"/>
      <w:lvlJc w:val="left"/>
      <w:pPr>
        <w:tabs>
          <w:tab w:val="num" w:pos="4320"/>
        </w:tabs>
        <w:ind w:left="4320" w:hanging="360"/>
      </w:pPr>
      <w:rPr>
        <w:rFonts w:hint="default" w:ascii="Arial" w:hAnsi="Arial"/>
      </w:rPr>
    </w:lvl>
    <w:lvl w:ilvl="6" w:tplc="2C18FF78" w:tentative="1">
      <w:start w:val="1"/>
      <w:numFmt w:val="bullet"/>
      <w:lvlText w:val="•"/>
      <w:lvlJc w:val="left"/>
      <w:pPr>
        <w:tabs>
          <w:tab w:val="num" w:pos="5040"/>
        </w:tabs>
        <w:ind w:left="5040" w:hanging="360"/>
      </w:pPr>
      <w:rPr>
        <w:rFonts w:hint="default" w:ascii="Arial" w:hAnsi="Arial"/>
      </w:rPr>
    </w:lvl>
    <w:lvl w:ilvl="7" w:tplc="63C298BA" w:tentative="1">
      <w:start w:val="1"/>
      <w:numFmt w:val="bullet"/>
      <w:lvlText w:val="•"/>
      <w:lvlJc w:val="left"/>
      <w:pPr>
        <w:tabs>
          <w:tab w:val="num" w:pos="5760"/>
        </w:tabs>
        <w:ind w:left="5760" w:hanging="360"/>
      </w:pPr>
      <w:rPr>
        <w:rFonts w:hint="default" w:ascii="Arial" w:hAnsi="Arial"/>
      </w:rPr>
    </w:lvl>
    <w:lvl w:ilvl="8" w:tplc="9EB06BDE"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6D4C4FB3"/>
    <w:multiLevelType w:val="hybridMultilevel"/>
    <w:tmpl w:val="BB8EA67A"/>
    <w:lvl w:ilvl="0" w:tplc="44FCEDF4">
      <w:start w:val="1"/>
      <w:numFmt w:val="bullet"/>
      <w:lvlText w:val="•"/>
      <w:lvlJc w:val="left"/>
      <w:pPr>
        <w:tabs>
          <w:tab w:val="num" w:pos="720"/>
        </w:tabs>
        <w:ind w:left="720" w:hanging="360"/>
      </w:pPr>
      <w:rPr>
        <w:rFonts w:hint="default" w:ascii="Arial" w:hAnsi="Arial"/>
      </w:rPr>
    </w:lvl>
    <w:lvl w:ilvl="1" w:tplc="6E2AA6A8" w:tentative="1">
      <w:start w:val="1"/>
      <w:numFmt w:val="bullet"/>
      <w:lvlText w:val="•"/>
      <w:lvlJc w:val="left"/>
      <w:pPr>
        <w:tabs>
          <w:tab w:val="num" w:pos="1440"/>
        </w:tabs>
        <w:ind w:left="1440" w:hanging="360"/>
      </w:pPr>
      <w:rPr>
        <w:rFonts w:hint="default" w:ascii="Arial" w:hAnsi="Arial"/>
      </w:rPr>
    </w:lvl>
    <w:lvl w:ilvl="2" w:tplc="E3561B08" w:tentative="1">
      <w:start w:val="1"/>
      <w:numFmt w:val="bullet"/>
      <w:lvlText w:val="•"/>
      <w:lvlJc w:val="left"/>
      <w:pPr>
        <w:tabs>
          <w:tab w:val="num" w:pos="2160"/>
        </w:tabs>
        <w:ind w:left="2160" w:hanging="360"/>
      </w:pPr>
      <w:rPr>
        <w:rFonts w:hint="default" w:ascii="Arial" w:hAnsi="Arial"/>
      </w:rPr>
    </w:lvl>
    <w:lvl w:ilvl="3" w:tplc="548E1CB2" w:tentative="1">
      <w:start w:val="1"/>
      <w:numFmt w:val="bullet"/>
      <w:lvlText w:val="•"/>
      <w:lvlJc w:val="left"/>
      <w:pPr>
        <w:tabs>
          <w:tab w:val="num" w:pos="2880"/>
        </w:tabs>
        <w:ind w:left="2880" w:hanging="360"/>
      </w:pPr>
      <w:rPr>
        <w:rFonts w:hint="default" w:ascii="Arial" w:hAnsi="Arial"/>
      </w:rPr>
    </w:lvl>
    <w:lvl w:ilvl="4" w:tplc="590ECE70" w:tentative="1">
      <w:start w:val="1"/>
      <w:numFmt w:val="bullet"/>
      <w:lvlText w:val="•"/>
      <w:lvlJc w:val="left"/>
      <w:pPr>
        <w:tabs>
          <w:tab w:val="num" w:pos="3600"/>
        </w:tabs>
        <w:ind w:left="3600" w:hanging="360"/>
      </w:pPr>
      <w:rPr>
        <w:rFonts w:hint="default" w:ascii="Arial" w:hAnsi="Arial"/>
      </w:rPr>
    </w:lvl>
    <w:lvl w:ilvl="5" w:tplc="552015FC" w:tentative="1">
      <w:start w:val="1"/>
      <w:numFmt w:val="bullet"/>
      <w:lvlText w:val="•"/>
      <w:lvlJc w:val="left"/>
      <w:pPr>
        <w:tabs>
          <w:tab w:val="num" w:pos="4320"/>
        </w:tabs>
        <w:ind w:left="4320" w:hanging="360"/>
      </w:pPr>
      <w:rPr>
        <w:rFonts w:hint="default" w:ascii="Arial" w:hAnsi="Arial"/>
      </w:rPr>
    </w:lvl>
    <w:lvl w:ilvl="6" w:tplc="D6D895F4" w:tentative="1">
      <w:start w:val="1"/>
      <w:numFmt w:val="bullet"/>
      <w:lvlText w:val="•"/>
      <w:lvlJc w:val="left"/>
      <w:pPr>
        <w:tabs>
          <w:tab w:val="num" w:pos="5040"/>
        </w:tabs>
        <w:ind w:left="5040" w:hanging="360"/>
      </w:pPr>
      <w:rPr>
        <w:rFonts w:hint="default" w:ascii="Arial" w:hAnsi="Arial"/>
      </w:rPr>
    </w:lvl>
    <w:lvl w:ilvl="7" w:tplc="4BB4D0B0" w:tentative="1">
      <w:start w:val="1"/>
      <w:numFmt w:val="bullet"/>
      <w:lvlText w:val="•"/>
      <w:lvlJc w:val="left"/>
      <w:pPr>
        <w:tabs>
          <w:tab w:val="num" w:pos="5760"/>
        </w:tabs>
        <w:ind w:left="5760" w:hanging="360"/>
      </w:pPr>
      <w:rPr>
        <w:rFonts w:hint="default" w:ascii="Arial" w:hAnsi="Arial"/>
      </w:rPr>
    </w:lvl>
    <w:lvl w:ilvl="8" w:tplc="AFA4D7FA"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6EAA4A16"/>
    <w:multiLevelType w:val="hybridMultilevel"/>
    <w:tmpl w:val="F6EC5734"/>
    <w:lvl w:ilvl="0" w:tplc="BB844C2E">
      <w:start w:val="1"/>
      <w:numFmt w:val="bullet"/>
      <w:lvlText w:val="•"/>
      <w:lvlJc w:val="left"/>
      <w:pPr>
        <w:tabs>
          <w:tab w:val="num" w:pos="720"/>
        </w:tabs>
        <w:ind w:left="720" w:hanging="360"/>
      </w:pPr>
      <w:rPr>
        <w:rFonts w:hint="default" w:ascii="Arial" w:hAnsi="Arial"/>
      </w:rPr>
    </w:lvl>
    <w:lvl w:ilvl="1" w:tplc="09CE8BF2" w:tentative="1">
      <w:start w:val="1"/>
      <w:numFmt w:val="bullet"/>
      <w:lvlText w:val="•"/>
      <w:lvlJc w:val="left"/>
      <w:pPr>
        <w:tabs>
          <w:tab w:val="num" w:pos="1440"/>
        </w:tabs>
        <w:ind w:left="1440" w:hanging="360"/>
      </w:pPr>
      <w:rPr>
        <w:rFonts w:hint="default" w:ascii="Arial" w:hAnsi="Arial"/>
      </w:rPr>
    </w:lvl>
    <w:lvl w:ilvl="2" w:tplc="44EEEF64" w:tentative="1">
      <w:start w:val="1"/>
      <w:numFmt w:val="bullet"/>
      <w:lvlText w:val="•"/>
      <w:lvlJc w:val="left"/>
      <w:pPr>
        <w:tabs>
          <w:tab w:val="num" w:pos="2160"/>
        </w:tabs>
        <w:ind w:left="2160" w:hanging="360"/>
      </w:pPr>
      <w:rPr>
        <w:rFonts w:hint="default" w:ascii="Arial" w:hAnsi="Arial"/>
      </w:rPr>
    </w:lvl>
    <w:lvl w:ilvl="3" w:tplc="7E1C5C6C" w:tentative="1">
      <w:start w:val="1"/>
      <w:numFmt w:val="bullet"/>
      <w:lvlText w:val="•"/>
      <w:lvlJc w:val="left"/>
      <w:pPr>
        <w:tabs>
          <w:tab w:val="num" w:pos="2880"/>
        </w:tabs>
        <w:ind w:left="2880" w:hanging="360"/>
      </w:pPr>
      <w:rPr>
        <w:rFonts w:hint="default" w:ascii="Arial" w:hAnsi="Arial"/>
      </w:rPr>
    </w:lvl>
    <w:lvl w:ilvl="4" w:tplc="EE20D872" w:tentative="1">
      <w:start w:val="1"/>
      <w:numFmt w:val="bullet"/>
      <w:lvlText w:val="•"/>
      <w:lvlJc w:val="left"/>
      <w:pPr>
        <w:tabs>
          <w:tab w:val="num" w:pos="3600"/>
        </w:tabs>
        <w:ind w:left="3600" w:hanging="360"/>
      </w:pPr>
      <w:rPr>
        <w:rFonts w:hint="default" w:ascii="Arial" w:hAnsi="Arial"/>
      </w:rPr>
    </w:lvl>
    <w:lvl w:ilvl="5" w:tplc="381273F8" w:tentative="1">
      <w:start w:val="1"/>
      <w:numFmt w:val="bullet"/>
      <w:lvlText w:val="•"/>
      <w:lvlJc w:val="left"/>
      <w:pPr>
        <w:tabs>
          <w:tab w:val="num" w:pos="4320"/>
        </w:tabs>
        <w:ind w:left="4320" w:hanging="360"/>
      </w:pPr>
      <w:rPr>
        <w:rFonts w:hint="default" w:ascii="Arial" w:hAnsi="Arial"/>
      </w:rPr>
    </w:lvl>
    <w:lvl w:ilvl="6" w:tplc="8D8E0502" w:tentative="1">
      <w:start w:val="1"/>
      <w:numFmt w:val="bullet"/>
      <w:lvlText w:val="•"/>
      <w:lvlJc w:val="left"/>
      <w:pPr>
        <w:tabs>
          <w:tab w:val="num" w:pos="5040"/>
        </w:tabs>
        <w:ind w:left="5040" w:hanging="360"/>
      </w:pPr>
      <w:rPr>
        <w:rFonts w:hint="default" w:ascii="Arial" w:hAnsi="Arial"/>
      </w:rPr>
    </w:lvl>
    <w:lvl w:ilvl="7" w:tplc="9F6A2CE2" w:tentative="1">
      <w:start w:val="1"/>
      <w:numFmt w:val="bullet"/>
      <w:lvlText w:val="•"/>
      <w:lvlJc w:val="left"/>
      <w:pPr>
        <w:tabs>
          <w:tab w:val="num" w:pos="5760"/>
        </w:tabs>
        <w:ind w:left="5760" w:hanging="360"/>
      </w:pPr>
      <w:rPr>
        <w:rFonts w:hint="default" w:ascii="Arial" w:hAnsi="Arial"/>
      </w:rPr>
    </w:lvl>
    <w:lvl w:ilvl="8" w:tplc="427048D4"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7C7722F2"/>
    <w:multiLevelType w:val="hybridMultilevel"/>
    <w:tmpl w:val="887A42CE"/>
    <w:lvl w:ilvl="0" w:tplc="4D3E9B80">
      <w:start w:val="1"/>
      <w:numFmt w:val="bullet"/>
      <w:lvlText w:val="•"/>
      <w:lvlJc w:val="left"/>
      <w:pPr>
        <w:tabs>
          <w:tab w:val="num" w:pos="720"/>
        </w:tabs>
        <w:ind w:left="720" w:hanging="360"/>
      </w:pPr>
      <w:rPr>
        <w:rFonts w:hint="default" w:ascii="Arial" w:hAnsi="Arial"/>
      </w:rPr>
    </w:lvl>
    <w:lvl w:ilvl="1" w:tplc="166C7E1E">
      <w:numFmt w:val="bullet"/>
      <w:lvlText w:val="•"/>
      <w:lvlJc w:val="left"/>
      <w:pPr>
        <w:tabs>
          <w:tab w:val="num" w:pos="1440"/>
        </w:tabs>
        <w:ind w:left="1440" w:hanging="360"/>
      </w:pPr>
      <w:rPr>
        <w:rFonts w:hint="default" w:ascii="Arial" w:hAnsi="Arial"/>
      </w:rPr>
    </w:lvl>
    <w:lvl w:ilvl="2" w:tplc="BFB4DDB2" w:tentative="1">
      <w:start w:val="1"/>
      <w:numFmt w:val="bullet"/>
      <w:lvlText w:val="•"/>
      <w:lvlJc w:val="left"/>
      <w:pPr>
        <w:tabs>
          <w:tab w:val="num" w:pos="2160"/>
        </w:tabs>
        <w:ind w:left="2160" w:hanging="360"/>
      </w:pPr>
      <w:rPr>
        <w:rFonts w:hint="default" w:ascii="Arial" w:hAnsi="Arial"/>
      </w:rPr>
    </w:lvl>
    <w:lvl w:ilvl="3" w:tplc="8D0EF126" w:tentative="1">
      <w:start w:val="1"/>
      <w:numFmt w:val="bullet"/>
      <w:lvlText w:val="•"/>
      <w:lvlJc w:val="left"/>
      <w:pPr>
        <w:tabs>
          <w:tab w:val="num" w:pos="2880"/>
        </w:tabs>
        <w:ind w:left="2880" w:hanging="360"/>
      </w:pPr>
      <w:rPr>
        <w:rFonts w:hint="default" w:ascii="Arial" w:hAnsi="Arial"/>
      </w:rPr>
    </w:lvl>
    <w:lvl w:ilvl="4" w:tplc="092408EE" w:tentative="1">
      <w:start w:val="1"/>
      <w:numFmt w:val="bullet"/>
      <w:lvlText w:val="•"/>
      <w:lvlJc w:val="left"/>
      <w:pPr>
        <w:tabs>
          <w:tab w:val="num" w:pos="3600"/>
        </w:tabs>
        <w:ind w:left="3600" w:hanging="360"/>
      </w:pPr>
      <w:rPr>
        <w:rFonts w:hint="default" w:ascii="Arial" w:hAnsi="Arial"/>
      </w:rPr>
    </w:lvl>
    <w:lvl w:ilvl="5" w:tplc="DE8A1662" w:tentative="1">
      <w:start w:val="1"/>
      <w:numFmt w:val="bullet"/>
      <w:lvlText w:val="•"/>
      <w:lvlJc w:val="left"/>
      <w:pPr>
        <w:tabs>
          <w:tab w:val="num" w:pos="4320"/>
        </w:tabs>
        <w:ind w:left="4320" w:hanging="360"/>
      </w:pPr>
      <w:rPr>
        <w:rFonts w:hint="default" w:ascii="Arial" w:hAnsi="Arial"/>
      </w:rPr>
    </w:lvl>
    <w:lvl w:ilvl="6" w:tplc="FF5637F8" w:tentative="1">
      <w:start w:val="1"/>
      <w:numFmt w:val="bullet"/>
      <w:lvlText w:val="•"/>
      <w:lvlJc w:val="left"/>
      <w:pPr>
        <w:tabs>
          <w:tab w:val="num" w:pos="5040"/>
        </w:tabs>
        <w:ind w:left="5040" w:hanging="360"/>
      </w:pPr>
      <w:rPr>
        <w:rFonts w:hint="default" w:ascii="Arial" w:hAnsi="Arial"/>
      </w:rPr>
    </w:lvl>
    <w:lvl w:ilvl="7" w:tplc="93AE288C" w:tentative="1">
      <w:start w:val="1"/>
      <w:numFmt w:val="bullet"/>
      <w:lvlText w:val="•"/>
      <w:lvlJc w:val="left"/>
      <w:pPr>
        <w:tabs>
          <w:tab w:val="num" w:pos="5760"/>
        </w:tabs>
        <w:ind w:left="5760" w:hanging="360"/>
      </w:pPr>
      <w:rPr>
        <w:rFonts w:hint="default" w:ascii="Arial" w:hAnsi="Arial"/>
      </w:rPr>
    </w:lvl>
    <w:lvl w:ilvl="8" w:tplc="DC66AE1A" w:tentative="1">
      <w:start w:val="1"/>
      <w:numFmt w:val="bullet"/>
      <w:lvlText w:val="•"/>
      <w:lvlJc w:val="left"/>
      <w:pPr>
        <w:tabs>
          <w:tab w:val="num" w:pos="6480"/>
        </w:tabs>
        <w:ind w:left="6480" w:hanging="360"/>
      </w:pPr>
      <w:rPr>
        <w:rFonts w:hint="default" w:ascii="Arial" w:hAnsi="Arial"/>
      </w:rPr>
    </w:lvl>
  </w:abstractNum>
  <w:num w:numId="1">
    <w:abstractNumId w:val="7"/>
  </w:num>
  <w:num w:numId="2">
    <w:abstractNumId w:val="2"/>
  </w:num>
  <w:num w:numId="3">
    <w:abstractNumId w:val="8"/>
  </w:num>
  <w:num w:numId="4">
    <w:abstractNumId w:val="12"/>
  </w:num>
  <w:num w:numId="5">
    <w:abstractNumId w:val="3"/>
  </w:num>
  <w:num w:numId="6">
    <w:abstractNumId w:val="0"/>
  </w:num>
  <w:num w:numId="7">
    <w:abstractNumId w:val="9"/>
  </w:num>
  <w:num w:numId="8">
    <w:abstractNumId w:val="11"/>
  </w:num>
  <w:num w:numId="9">
    <w:abstractNumId w:val="1"/>
  </w:num>
  <w:num w:numId="10">
    <w:abstractNumId w:val="10"/>
  </w:num>
  <w:num w:numId="11">
    <w:abstractNumId w:val="4"/>
  </w:num>
  <w:num w:numId="12">
    <w:abstractNumId w:val="6"/>
  </w:num>
  <w:num w:numId="13">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CD1"/>
    <w:rsid w:val="00025075"/>
    <w:rsid w:val="00087290"/>
    <w:rsid w:val="00232CD1"/>
    <w:rsid w:val="002D60D5"/>
    <w:rsid w:val="003B5511"/>
    <w:rsid w:val="00432149"/>
    <w:rsid w:val="00482ECC"/>
    <w:rsid w:val="00520F0C"/>
    <w:rsid w:val="00546C82"/>
    <w:rsid w:val="005B347E"/>
    <w:rsid w:val="0067531D"/>
    <w:rsid w:val="007677DF"/>
    <w:rsid w:val="007963BA"/>
    <w:rsid w:val="00977C4F"/>
    <w:rsid w:val="00A51A07"/>
    <w:rsid w:val="00B935BD"/>
    <w:rsid w:val="00CD1EB2"/>
    <w:rsid w:val="00E20C6D"/>
    <w:rsid w:val="00EA5742"/>
    <w:rsid w:val="00EC7E61"/>
    <w:rsid w:val="00FD3D0F"/>
    <w:rsid w:val="680A9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0F8B8"/>
  <w15:chartTrackingRefBased/>
  <w15:docId w15:val="{39796D1B-74BC-4EE6-B2E4-A20A22E53B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20C6D"/>
    <w:pPr>
      <w:ind w:left="720"/>
      <w:contextualSpacing/>
    </w:pPr>
  </w:style>
  <w:style w:type="paragraph" w:styleId="NormalWeb">
    <w:name w:val="Normal (Web)"/>
    <w:basedOn w:val="Normal"/>
    <w:uiPriority w:val="99"/>
    <w:semiHidden/>
    <w:unhideWhenUsed/>
    <w:rsid w:val="00520F0C"/>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3B5511"/>
    <w:pPr>
      <w:tabs>
        <w:tab w:val="center" w:pos="4513"/>
        <w:tab w:val="right" w:pos="9026"/>
      </w:tabs>
      <w:spacing w:after="0" w:line="240" w:lineRule="auto"/>
    </w:pPr>
  </w:style>
  <w:style w:type="character" w:styleId="HeaderChar" w:customStyle="1">
    <w:name w:val="Header Char"/>
    <w:basedOn w:val="DefaultParagraphFont"/>
    <w:link w:val="Header"/>
    <w:uiPriority w:val="99"/>
    <w:rsid w:val="003B5511"/>
  </w:style>
  <w:style w:type="paragraph" w:styleId="Footer">
    <w:name w:val="footer"/>
    <w:basedOn w:val="Normal"/>
    <w:link w:val="FooterChar"/>
    <w:uiPriority w:val="99"/>
    <w:unhideWhenUsed/>
    <w:rsid w:val="003B5511"/>
    <w:pPr>
      <w:tabs>
        <w:tab w:val="center" w:pos="4513"/>
        <w:tab w:val="right" w:pos="9026"/>
      </w:tabs>
      <w:spacing w:after="0" w:line="240" w:lineRule="auto"/>
    </w:pPr>
  </w:style>
  <w:style w:type="character" w:styleId="FooterChar" w:customStyle="1">
    <w:name w:val="Footer Char"/>
    <w:basedOn w:val="DefaultParagraphFont"/>
    <w:link w:val="Footer"/>
    <w:uiPriority w:val="99"/>
    <w:rsid w:val="003B5511"/>
  </w:style>
  <w:style w:type="character" w:styleId="normaltextrun" w:customStyle="1">
    <w:name w:val="normaltextrun"/>
    <w:basedOn w:val="DefaultParagraphFont"/>
    <w:rsid w:val="00025075"/>
  </w:style>
  <w:style w:type="character" w:styleId="eop" w:customStyle="1">
    <w:name w:val="eop"/>
    <w:basedOn w:val="DefaultParagraphFont"/>
    <w:rsid w:val="00025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0695">
      <w:bodyDiv w:val="1"/>
      <w:marLeft w:val="0"/>
      <w:marRight w:val="0"/>
      <w:marTop w:val="0"/>
      <w:marBottom w:val="0"/>
      <w:divBdr>
        <w:top w:val="none" w:sz="0" w:space="0" w:color="auto"/>
        <w:left w:val="none" w:sz="0" w:space="0" w:color="auto"/>
        <w:bottom w:val="none" w:sz="0" w:space="0" w:color="auto"/>
        <w:right w:val="none" w:sz="0" w:space="0" w:color="auto"/>
      </w:divBdr>
      <w:divsChild>
        <w:div w:id="591936608">
          <w:marLeft w:val="274"/>
          <w:marRight w:val="0"/>
          <w:marTop w:val="150"/>
          <w:marBottom w:val="0"/>
          <w:divBdr>
            <w:top w:val="none" w:sz="0" w:space="0" w:color="auto"/>
            <w:left w:val="none" w:sz="0" w:space="0" w:color="auto"/>
            <w:bottom w:val="none" w:sz="0" w:space="0" w:color="auto"/>
            <w:right w:val="none" w:sz="0" w:space="0" w:color="auto"/>
          </w:divBdr>
        </w:div>
        <w:div w:id="1611090560">
          <w:marLeft w:val="274"/>
          <w:marRight w:val="0"/>
          <w:marTop w:val="150"/>
          <w:marBottom w:val="0"/>
          <w:divBdr>
            <w:top w:val="none" w:sz="0" w:space="0" w:color="auto"/>
            <w:left w:val="none" w:sz="0" w:space="0" w:color="auto"/>
            <w:bottom w:val="none" w:sz="0" w:space="0" w:color="auto"/>
            <w:right w:val="none" w:sz="0" w:space="0" w:color="auto"/>
          </w:divBdr>
        </w:div>
        <w:div w:id="1412891318">
          <w:marLeft w:val="274"/>
          <w:marRight w:val="0"/>
          <w:marTop w:val="150"/>
          <w:marBottom w:val="0"/>
          <w:divBdr>
            <w:top w:val="none" w:sz="0" w:space="0" w:color="auto"/>
            <w:left w:val="none" w:sz="0" w:space="0" w:color="auto"/>
            <w:bottom w:val="none" w:sz="0" w:space="0" w:color="auto"/>
            <w:right w:val="none" w:sz="0" w:space="0" w:color="auto"/>
          </w:divBdr>
        </w:div>
      </w:divsChild>
    </w:div>
    <w:div w:id="448547674">
      <w:bodyDiv w:val="1"/>
      <w:marLeft w:val="0"/>
      <w:marRight w:val="0"/>
      <w:marTop w:val="0"/>
      <w:marBottom w:val="0"/>
      <w:divBdr>
        <w:top w:val="none" w:sz="0" w:space="0" w:color="auto"/>
        <w:left w:val="none" w:sz="0" w:space="0" w:color="auto"/>
        <w:bottom w:val="none" w:sz="0" w:space="0" w:color="auto"/>
        <w:right w:val="none" w:sz="0" w:space="0" w:color="auto"/>
      </w:divBdr>
      <w:divsChild>
        <w:div w:id="2061325889">
          <w:marLeft w:val="274"/>
          <w:marRight w:val="0"/>
          <w:marTop w:val="150"/>
          <w:marBottom w:val="0"/>
          <w:divBdr>
            <w:top w:val="none" w:sz="0" w:space="0" w:color="auto"/>
            <w:left w:val="none" w:sz="0" w:space="0" w:color="auto"/>
            <w:bottom w:val="none" w:sz="0" w:space="0" w:color="auto"/>
            <w:right w:val="none" w:sz="0" w:space="0" w:color="auto"/>
          </w:divBdr>
        </w:div>
        <w:div w:id="1220820367">
          <w:marLeft w:val="274"/>
          <w:marRight w:val="0"/>
          <w:marTop w:val="150"/>
          <w:marBottom w:val="0"/>
          <w:divBdr>
            <w:top w:val="none" w:sz="0" w:space="0" w:color="auto"/>
            <w:left w:val="none" w:sz="0" w:space="0" w:color="auto"/>
            <w:bottom w:val="none" w:sz="0" w:space="0" w:color="auto"/>
            <w:right w:val="none" w:sz="0" w:space="0" w:color="auto"/>
          </w:divBdr>
        </w:div>
        <w:div w:id="1957711801">
          <w:marLeft w:val="274"/>
          <w:marRight w:val="0"/>
          <w:marTop w:val="150"/>
          <w:marBottom w:val="0"/>
          <w:divBdr>
            <w:top w:val="none" w:sz="0" w:space="0" w:color="auto"/>
            <w:left w:val="none" w:sz="0" w:space="0" w:color="auto"/>
            <w:bottom w:val="none" w:sz="0" w:space="0" w:color="auto"/>
            <w:right w:val="none" w:sz="0" w:space="0" w:color="auto"/>
          </w:divBdr>
        </w:div>
      </w:divsChild>
    </w:div>
    <w:div w:id="484245667">
      <w:bodyDiv w:val="1"/>
      <w:marLeft w:val="0"/>
      <w:marRight w:val="0"/>
      <w:marTop w:val="0"/>
      <w:marBottom w:val="0"/>
      <w:divBdr>
        <w:top w:val="none" w:sz="0" w:space="0" w:color="auto"/>
        <w:left w:val="none" w:sz="0" w:space="0" w:color="auto"/>
        <w:bottom w:val="none" w:sz="0" w:space="0" w:color="auto"/>
        <w:right w:val="none" w:sz="0" w:space="0" w:color="auto"/>
      </w:divBdr>
    </w:div>
    <w:div w:id="643436495">
      <w:bodyDiv w:val="1"/>
      <w:marLeft w:val="0"/>
      <w:marRight w:val="0"/>
      <w:marTop w:val="0"/>
      <w:marBottom w:val="0"/>
      <w:divBdr>
        <w:top w:val="none" w:sz="0" w:space="0" w:color="auto"/>
        <w:left w:val="none" w:sz="0" w:space="0" w:color="auto"/>
        <w:bottom w:val="none" w:sz="0" w:space="0" w:color="auto"/>
        <w:right w:val="none" w:sz="0" w:space="0" w:color="auto"/>
      </w:divBdr>
      <w:divsChild>
        <w:div w:id="328098656">
          <w:marLeft w:val="274"/>
          <w:marRight w:val="0"/>
          <w:marTop w:val="150"/>
          <w:marBottom w:val="0"/>
          <w:divBdr>
            <w:top w:val="none" w:sz="0" w:space="0" w:color="auto"/>
            <w:left w:val="none" w:sz="0" w:space="0" w:color="auto"/>
            <w:bottom w:val="none" w:sz="0" w:space="0" w:color="auto"/>
            <w:right w:val="none" w:sz="0" w:space="0" w:color="auto"/>
          </w:divBdr>
        </w:div>
        <w:div w:id="896816596">
          <w:marLeft w:val="274"/>
          <w:marRight w:val="0"/>
          <w:marTop w:val="150"/>
          <w:marBottom w:val="0"/>
          <w:divBdr>
            <w:top w:val="none" w:sz="0" w:space="0" w:color="auto"/>
            <w:left w:val="none" w:sz="0" w:space="0" w:color="auto"/>
            <w:bottom w:val="none" w:sz="0" w:space="0" w:color="auto"/>
            <w:right w:val="none" w:sz="0" w:space="0" w:color="auto"/>
          </w:divBdr>
        </w:div>
        <w:div w:id="560673797">
          <w:marLeft w:val="274"/>
          <w:marRight w:val="0"/>
          <w:marTop w:val="150"/>
          <w:marBottom w:val="0"/>
          <w:divBdr>
            <w:top w:val="none" w:sz="0" w:space="0" w:color="auto"/>
            <w:left w:val="none" w:sz="0" w:space="0" w:color="auto"/>
            <w:bottom w:val="none" w:sz="0" w:space="0" w:color="auto"/>
            <w:right w:val="none" w:sz="0" w:space="0" w:color="auto"/>
          </w:divBdr>
        </w:div>
        <w:div w:id="1617521085">
          <w:marLeft w:val="274"/>
          <w:marRight w:val="0"/>
          <w:marTop w:val="150"/>
          <w:marBottom w:val="0"/>
          <w:divBdr>
            <w:top w:val="none" w:sz="0" w:space="0" w:color="auto"/>
            <w:left w:val="none" w:sz="0" w:space="0" w:color="auto"/>
            <w:bottom w:val="none" w:sz="0" w:space="0" w:color="auto"/>
            <w:right w:val="none" w:sz="0" w:space="0" w:color="auto"/>
          </w:divBdr>
        </w:div>
        <w:div w:id="739792472">
          <w:marLeft w:val="274"/>
          <w:marRight w:val="0"/>
          <w:marTop w:val="150"/>
          <w:marBottom w:val="0"/>
          <w:divBdr>
            <w:top w:val="none" w:sz="0" w:space="0" w:color="auto"/>
            <w:left w:val="none" w:sz="0" w:space="0" w:color="auto"/>
            <w:bottom w:val="none" w:sz="0" w:space="0" w:color="auto"/>
            <w:right w:val="none" w:sz="0" w:space="0" w:color="auto"/>
          </w:divBdr>
        </w:div>
        <w:div w:id="817963473">
          <w:marLeft w:val="274"/>
          <w:marRight w:val="0"/>
          <w:marTop w:val="150"/>
          <w:marBottom w:val="0"/>
          <w:divBdr>
            <w:top w:val="none" w:sz="0" w:space="0" w:color="auto"/>
            <w:left w:val="none" w:sz="0" w:space="0" w:color="auto"/>
            <w:bottom w:val="none" w:sz="0" w:space="0" w:color="auto"/>
            <w:right w:val="none" w:sz="0" w:space="0" w:color="auto"/>
          </w:divBdr>
        </w:div>
        <w:div w:id="1918704477">
          <w:marLeft w:val="274"/>
          <w:marRight w:val="0"/>
          <w:marTop w:val="150"/>
          <w:marBottom w:val="0"/>
          <w:divBdr>
            <w:top w:val="none" w:sz="0" w:space="0" w:color="auto"/>
            <w:left w:val="none" w:sz="0" w:space="0" w:color="auto"/>
            <w:bottom w:val="none" w:sz="0" w:space="0" w:color="auto"/>
            <w:right w:val="none" w:sz="0" w:space="0" w:color="auto"/>
          </w:divBdr>
        </w:div>
        <w:div w:id="1647784581">
          <w:marLeft w:val="274"/>
          <w:marRight w:val="0"/>
          <w:marTop w:val="150"/>
          <w:marBottom w:val="0"/>
          <w:divBdr>
            <w:top w:val="none" w:sz="0" w:space="0" w:color="auto"/>
            <w:left w:val="none" w:sz="0" w:space="0" w:color="auto"/>
            <w:bottom w:val="none" w:sz="0" w:space="0" w:color="auto"/>
            <w:right w:val="none" w:sz="0" w:space="0" w:color="auto"/>
          </w:divBdr>
        </w:div>
      </w:divsChild>
    </w:div>
    <w:div w:id="816186003">
      <w:bodyDiv w:val="1"/>
      <w:marLeft w:val="0"/>
      <w:marRight w:val="0"/>
      <w:marTop w:val="0"/>
      <w:marBottom w:val="0"/>
      <w:divBdr>
        <w:top w:val="none" w:sz="0" w:space="0" w:color="auto"/>
        <w:left w:val="none" w:sz="0" w:space="0" w:color="auto"/>
        <w:bottom w:val="none" w:sz="0" w:space="0" w:color="auto"/>
        <w:right w:val="none" w:sz="0" w:space="0" w:color="auto"/>
      </w:divBdr>
      <w:divsChild>
        <w:div w:id="1525483562">
          <w:marLeft w:val="274"/>
          <w:marRight w:val="0"/>
          <w:marTop w:val="150"/>
          <w:marBottom w:val="0"/>
          <w:divBdr>
            <w:top w:val="none" w:sz="0" w:space="0" w:color="auto"/>
            <w:left w:val="none" w:sz="0" w:space="0" w:color="auto"/>
            <w:bottom w:val="none" w:sz="0" w:space="0" w:color="auto"/>
            <w:right w:val="none" w:sz="0" w:space="0" w:color="auto"/>
          </w:divBdr>
        </w:div>
        <w:div w:id="381245892">
          <w:marLeft w:val="806"/>
          <w:marRight w:val="0"/>
          <w:marTop w:val="75"/>
          <w:marBottom w:val="0"/>
          <w:divBdr>
            <w:top w:val="none" w:sz="0" w:space="0" w:color="auto"/>
            <w:left w:val="none" w:sz="0" w:space="0" w:color="auto"/>
            <w:bottom w:val="none" w:sz="0" w:space="0" w:color="auto"/>
            <w:right w:val="none" w:sz="0" w:space="0" w:color="auto"/>
          </w:divBdr>
        </w:div>
        <w:div w:id="226721651">
          <w:marLeft w:val="806"/>
          <w:marRight w:val="0"/>
          <w:marTop w:val="75"/>
          <w:marBottom w:val="0"/>
          <w:divBdr>
            <w:top w:val="none" w:sz="0" w:space="0" w:color="auto"/>
            <w:left w:val="none" w:sz="0" w:space="0" w:color="auto"/>
            <w:bottom w:val="none" w:sz="0" w:space="0" w:color="auto"/>
            <w:right w:val="none" w:sz="0" w:space="0" w:color="auto"/>
          </w:divBdr>
        </w:div>
        <w:div w:id="959723206">
          <w:marLeft w:val="806"/>
          <w:marRight w:val="0"/>
          <w:marTop w:val="75"/>
          <w:marBottom w:val="0"/>
          <w:divBdr>
            <w:top w:val="none" w:sz="0" w:space="0" w:color="auto"/>
            <w:left w:val="none" w:sz="0" w:space="0" w:color="auto"/>
            <w:bottom w:val="none" w:sz="0" w:space="0" w:color="auto"/>
            <w:right w:val="none" w:sz="0" w:space="0" w:color="auto"/>
          </w:divBdr>
        </w:div>
        <w:div w:id="1866942309">
          <w:marLeft w:val="806"/>
          <w:marRight w:val="0"/>
          <w:marTop w:val="75"/>
          <w:marBottom w:val="0"/>
          <w:divBdr>
            <w:top w:val="none" w:sz="0" w:space="0" w:color="auto"/>
            <w:left w:val="none" w:sz="0" w:space="0" w:color="auto"/>
            <w:bottom w:val="none" w:sz="0" w:space="0" w:color="auto"/>
            <w:right w:val="none" w:sz="0" w:space="0" w:color="auto"/>
          </w:divBdr>
        </w:div>
        <w:div w:id="266894081">
          <w:marLeft w:val="806"/>
          <w:marRight w:val="0"/>
          <w:marTop w:val="75"/>
          <w:marBottom w:val="0"/>
          <w:divBdr>
            <w:top w:val="none" w:sz="0" w:space="0" w:color="auto"/>
            <w:left w:val="none" w:sz="0" w:space="0" w:color="auto"/>
            <w:bottom w:val="none" w:sz="0" w:space="0" w:color="auto"/>
            <w:right w:val="none" w:sz="0" w:space="0" w:color="auto"/>
          </w:divBdr>
        </w:div>
        <w:div w:id="1150906268">
          <w:marLeft w:val="806"/>
          <w:marRight w:val="0"/>
          <w:marTop w:val="75"/>
          <w:marBottom w:val="0"/>
          <w:divBdr>
            <w:top w:val="none" w:sz="0" w:space="0" w:color="auto"/>
            <w:left w:val="none" w:sz="0" w:space="0" w:color="auto"/>
            <w:bottom w:val="none" w:sz="0" w:space="0" w:color="auto"/>
            <w:right w:val="none" w:sz="0" w:space="0" w:color="auto"/>
          </w:divBdr>
        </w:div>
        <w:div w:id="1479952180">
          <w:marLeft w:val="806"/>
          <w:marRight w:val="0"/>
          <w:marTop w:val="75"/>
          <w:marBottom w:val="0"/>
          <w:divBdr>
            <w:top w:val="none" w:sz="0" w:space="0" w:color="auto"/>
            <w:left w:val="none" w:sz="0" w:space="0" w:color="auto"/>
            <w:bottom w:val="none" w:sz="0" w:space="0" w:color="auto"/>
            <w:right w:val="none" w:sz="0" w:space="0" w:color="auto"/>
          </w:divBdr>
        </w:div>
      </w:divsChild>
    </w:div>
    <w:div w:id="1196696823">
      <w:bodyDiv w:val="1"/>
      <w:marLeft w:val="0"/>
      <w:marRight w:val="0"/>
      <w:marTop w:val="0"/>
      <w:marBottom w:val="0"/>
      <w:divBdr>
        <w:top w:val="none" w:sz="0" w:space="0" w:color="auto"/>
        <w:left w:val="none" w:sz="0" w:space="0" w:color="auto"/>
        <w:bottom w:val="none" w:sz="0" w:space="0" w:color="auto"/>
        <w:right w:val="none" w:sz="0" w:space="0" w:color="auto"/>
      </w:divBdr>
      <w:divsChild>
        <w:div w:id="832720086">
          <w:marLeft w:val="274"/>
          <w:marRight w:val="0"/>
          <w:marTop w:val="150"/>
          <w:marBottom w:val="0"/>
          <w:divBdr>
            <w:top w:val="none" w:sz="0" w:space="0" w:color="auto"/>
            <w:left w:val="none" w:sz="0" w:space="0" w:color="auto"/>
            <w:bottom w:val="none" w:sz="0" w:space="0" w:color="auto"/>
            <w:right w:val="none" w:sz="0" w:space="0" w:color="auto"/>
          </w:divBdr>
        </w:div>
        <w:div w:id="1747799757">
          <w:marLeft w:val="274"/>
          <w:marRight w:val="0"/>
          <w:marTop w:val="150"/>
          <w:marBottom w:val="0"/>
          <w:divBdr>
            <w:top w:val="none" w:sz="0" w:space="0" w:color="auto"/>
            <w:left w:val="none" w:sz="0" w:space="0" w:color="auto"/>
            <w:bottom w:val="none" w:sz="0" w:space="0" w:color="auto"/>
            <w:right w:val="none" w:sz="0" w:space="0" w:color="auto"/>
          </w:divBdr>
        </w:div>
        <w:div w:id="1604412940">
          <w:marLeft w:val="274"/>
          <w:marRight w:val="0"/>
          <w:marTop w:val="150"/>
          <w:marBottom w:val="0"/>
          <w:divBdr>
            <w:top w:val="none" w:sz="0" w:space="0" w:color="auto"/>
            <w:left w:val="none" w:sz="0" w:space="0" w:color="auto"/>
            <w:bottom w:val="none" w:sz="0" w:space="0" w:color="auto"/>
            <w:right w:val="none" w:sz="0" w:space="0" w:color="auto"/>
          </w:divBdr>
        </w:div>
        <w:div w:id="740640389">
          <w:marLeft w:val="274"/>
          <w:marRight w:val="0"/>
          <w:marTop w:val="150"/>
          <w:marBottom w:val="0"/>
          <w:divBdr>
            <w:top w:val="none" w:sz="0" w:space="0" w:color="auto"/>
            <w:left w:val="none" w:sz="0" w:space="0" w:color="auto"/>
            <w:bottom w:val="none" w:sz="0" w:space="0" w:color="auto"/>
            <w:right w:val="none" w:sz="0" w:space="0" w:color="auto"/>
          </w:divBdr>
        </w:div>
        <w:div w:id="1154645121">
          <w:marLeft w:val="274"/>
          <w:marRight w:val="0"/>
          <w:marTop w:val="150"/>
          <w:marBottom w:val="0"/>
          <w:divBdr>
            <w:top w:val="none" w:sz="0" w:space="0" w:color="auto"/>
            <w:left w:val="none" w:sz="0" w:space="0" w:color="auto"/>
            <w:bottom w:val="none" w:sz="0" w:space="0" w:color="auto"/>
            <w:right w:val="none" w:sz="0" w:space="0" w:color="auto"/>
          </w:divBdr>
        </w:div>
        <w:div w:id="44988489">
          <w:marLeft w:val="274"/>
          <w:marRight w:val="0"/>
          <w:marTop w:val="150"/>
          <w:marBottom w:val="0"/>
          <w:divBdr>
            <w:top w:val="none" w:sz="0" w:space="0" w:color="auto"/>
            <w:left w:val="none" w:sz="0" w:space="0" w:color="auto"/>
            <w:bottom w:val="none" w:sz="0" w:space="0" w:color="auto"/>
            <w:right w:val="none" w:sz="0" w:space="0" w:color="auto"/>
          </w:divBdr>
        </w:div>
        <w:div w:id="384841300">
          <w:marLeft w:val="274"/>
          <w:marRight w:val="0"/>
          <w:marTop w:val="150"/>
          <w:marBottom w:val="0"/>
          <w:divBdr>
            <w:top w:val="none" w:sz="0" w:space="0" w:color="auto"/>
            <w:left w:val="none" w:sz="0" w:space="0" w:color="auto"/>
            <w:bottom w:val="none" w:sz="0" w:space="0" w:color="auto"/>
            <w:right w:val="none" w:sz="0" w:space="0" w:color="auto"/>
          </w:divBdr>
        </w:div>
      </w:divsChild>
    </w:div>
    <w:div w:id="1250121532">
      <w:bodyDiv w:val="1"/>
      <w:marLeft w:val="0"/>
      <w:marRight w:val="0"/>
      <w:marTop w:val="0"/>
      <w:marBottom w:val="0"/>
      <w:divBdr>
        <w:top w:val="none" w:sz="0" w:space="0" w:color="auto"/>
        <w:left w:val="none" w:sz="0" w:space="0" w:color="auto"/>
        <w:bottom w:val="none" w:sz="0" w:space="0" w:color="auto"/>
        <w:right w:val="none" w:sz="0" w:space="0" w:color="auto"/>
      </w:divBdr>
    </w:div>
    <w:div w:id="1472598695">
      <w:bodyDiv w:val="1"/>
      <w:marLeft w:val="0"/>
      <w:marRight w:val="0"/>
      <w:marTop w:val="0"/>
      <w:marBottom w:val="0"/>
      <w:divBdr>
        <w:top w:val="none" w:sz="0" w:space="0" w:color="auto"/>
        <w:left w:val="none" w:sz="0" w:space="0" w:color="auto"/>
        <w:bottom w:val="none" w:sz="0" w:space="0" w:color="auto"/>
        <w:right w:val="none" w:sz="0" w:space="0" w:color="auto"/>
      </w:divBdr>
      <w:divsChild>
        <w:div w:id="317156669">
          <w:marLeft w:val="274"/>
          <w:marRight w:val="0"/>
          <w:marTop w:val="150"/>
          <w:marBottom w:val="0"/>
          <w:divBdr>
            <w:top w:val="none" w:sz="0" w:space="0" w:color="auto"/>
            <w:left w:val="none" w:sz="0" w:space="0" w:color="auto"/>
            <w:bottom w:val="none" w:sz="0" w:space="0" w:color="auto"/>
            <w:right w:val="none" w:sz="0" w:space="0" w:color="auto"/>
          </w:divBdr>
        </w:div>
        <w:div w:id="889539524">
          <w:marLeft w:val="274"/>
          <w:marRight w:val="0"/>
          <w:marTop w:val="150"/>
          <w:marBottom w:val="0"/>
          <w:divBdr>
            <w:top w:val="none" w:sz="0" w:space="0" w:color="auto"/>
            <w:left w:val="none" w:sz="0" w:space="0" w:color="auto"/>
            <w:bottom w:val="none" w:sz="0" w:space="0" w:color="auto"/>
            <w:right w:val="none" w:sz="0" w:space="0" w:color="auto"/>
          </w:divBdr>
        </w:div>
        <w:div w:id="1487671502">
          <w:marLeft w:val="274"/>
          <w:marRight w:val="0"/>
          <w:marTop w:val="150"/>
          <w:marBottom w:val="0"/>
          <w:divBdr>
            <w:top w:val="none" w:sz="0" w:space="0" w:color="auto"/>
            <w:left w:val="none" w:sz="0" w:space="0" w:color="auto"/>
            <w:bottom w:val="none" w:sz="0" w:space="0" w:color="auto"/>
            <w:right w:val="none" w:sz="0" w:space="0" w:color="auto"/>
          </w:divBdr>
        </w:div>
        <w:div w:id="1548492348">
          <w:marLeft w:val="274"/>
          <w:marRight w:val="0"/>
          <w:marTop w:val="150"/>
          <w:marBottom w:val="0"/>
          <w:divBdr>
            <w:top w:val="none" w:sz="0" w:space="0" w:color="auto"/>
            <w:left w:val="none" w:sz="0" w:space="0" w:color="auto"/>
            <w:bottom w:val="none" w:sz="0" w:space="0" w:color="auto"/>
            <w:right w:val="none" w:sz="0" w:space="0" w:color="auto"/>
          </w:divBdr>
        </w:div>
        <w:div w:id="2042899818">
          <w:marLeft w:val="274"/>
          <w:marRight w:val="0"/>
          <w:marTop w:val="150"/>
          <w:marBottom w:val="0"/>
          <w:divBdr>
            <w:top w:val="none" w:sz="0" w:space="0" w:color="auto"/>
            <w:left w:val="none" w:sz="0" w:space="0" w:color="auto"/>
            <w:bottom w:val="none" w:sz="0" w:space="0" w:color="auto"/>
            <w:right w:val="none" w:sz="0" w:space="0" w:color="auto"/>
          </w:divBdr>
        </w:div>
        <w:div w:id="846560624">
          <w:marLeft w:val="274"/>
          <w:marRight w:val="0"/>
          <w:marTop w:val="150"/>
          <w:marBottom w:val="0"/>
          <w:divBdr>
            <w:top w:val="none" w:sz="0" w:space="0" w:color="auto"/>
            <w:left w:val="none" w:sz="0" w:space="0" w:color="auto"/>
            <w:bottom w:val="none" w:sz="0" w:space="0" w:color="auto"/>
            <w:right w:val="none" w:sz="0" w:space="0" w:color="auto"/>
          </w:divBdr>
        </w:div>
        <w:div w:id="112482819">
          <w:marLeft w:val="274"/>
          <w:marRight w:val="0"/>
          <w:marTop w:val="150"/>
          <w:marBottom w:val="0"/>
          <w:divBdr>
            <w:top w:val="none" w:sz="0" w:space="0" w:color="auto"/>
            <w:left w:val="none" w:sz="0" w:space="0" w:color="auto"/>
            <w:bottom w:val="none" w:sz="0" w:space="0" w:color="auto"/>
            <w:right w:val="none" w:sz="0" w:space="0" w:color="auto"/>
          </w:divBdr>
        </w:div>
      </w:divsChild>
    </w:div>
    <w:div w:id="2126192203">
      <w:bodyDiv w:val="1"/>
      <w:marLeft w:val="0"/>
      <w:marRight w:val="0"/>
      <w:marTop w:val="0"/>
      <w:marBottom w:val="0"/>
      <w:divBdr>
        <w:top w:val="none" w:sz="0" w:space="0" w:color="auto"/>
        <w:left w:val="none" w:sz="0" w:space="0" w:color="auto"/>
        <w:bottom w:val="none" w:sz="0" w:space="0" w:color="auto"/>
        <w:right w:val="none" w:sz="0" w:space="0" w:color="auto"/>
      </w:divBdr>
      <w:divsChild>
        <w:div w:id="736710525">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E3CC07EFA95441BA107552733C0868" ma:contentTypeVersion="4" ma:contentTypeDescription="Create a new document." ma:contentTypeScope="" ma:versionID="6263f670a5713e0bea46a48993b39592">
  <xsd:schema xmlns:xsd="http://www.w3.org/2001/XMLSchema" xmlns:xs="http://www.w3.org/2001/XMLSchema" xmlns:p="http://schemas.microsoft.com/office/2006/metadata/properties" xmlns:ns2="113e1a98-a95e-41ba-bb5e-792968e57b61" targetNamespace="http://schemas.microsoft.com/office/2006/metadata/properties" ma:root="true" ma:fieldsID="8a18d97347b11af194e68ed8d046d704" ns2:_="">
    <xsd:import namespace="113e1a98-a95e-41ba-bb5e-792968e57b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e1a98-a95e-41ba-bb5e-792968e57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4E0E17-6FA6-4DD0-91F8-E9FC6F80DA41}"/>
</file>

<file path=customXml/itemProps2.xml><?xml version="1.0" encoding="utf-8"?>
<ds:datastoreItem xmlns:ds="http://schemas.openxmlformats.org/officeDocument/2006/customXml" ds:itemID="{1C0DA30A-D578-4CA2-A21D-B7093E7780E8}"/>
</file>

<file path=customXml/itemProps3.xml><?xml version="1.0" encoding="utf-8"?>
<ds:datastoreItem xmlns:ds="http://schemas.openxmlformats.org/officeDocument/2006/customXml" ds:itemID="{43806D53-FA59-419D-8AED-339FEBEED5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Edinburgh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HACKET Angela</dc:creator>
  <keywords/>
  <dc:description/>
  <lastModifiedBy>Angela Hacket</lastModifiedBy>
  <revision>18</revision>
  <dcterms:created xsi:type="dcterms:W3CDTF">2022-06-30T12:34:00.0000000Z</dcterms:created>
  <dcterms:modified xsi:type="dcterms:W3CDTF">2025-03-27T17:10:02.5792749Z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0x010100B2E3CC07EFA95441BA107552733C0868</vt:lpwstr>
  </property>
</Properties>
</file>