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104D" w14:textId="67293D75" w:rsidR="53A75B4B" w:rsidRDefault="28BB25D1" w:rsidP="6256B167">
      <w:pPr>
        <w:pStyle w:val="Title"/>
        <w:jc w:val="center"/>
        <w:rPr>
          <w:rFonts w:ascii="Arial" w:eastAsia="Arial" w:hAnsi="Arial" w:cs="Arial"/>
          <w:color w:val="000000" w:themeColor="text1"/>
          <w:sz w:val="40"/>
          <w:szCs w:val="40"/>
        </w:rPr>
      </w:pPr>
      <w:r w:rsidRPr="6256B167">
        <w:rPr>
          <w:rFonts w:ascii="Arial" w:eastAsia="Arial" w:hAnsi="Arial" w:cs="Arial"/>
          <w:color w:val="000000" w:themeColor="text1"/>
          <w:sz w:val="40"/>
          <w:szCs w:val="40"/>
        </w:rPr>
        <w:t>Trans</w:t>
      </w:r>
      <w:r w:rsidR="53A75B4B" w:rsidRPr="6256B167">
        <w:rPr>
          <w:rFonts w:ascii="Arial" w:eastAsia="Arial" w:hAnsi="Arial" w:cs="Arial"/>
          <w:color w:val="000000" w:themeColor="text1"/>
          <w:sz w:val="40"/>
          <w:szCs w:val="40"/>
        </w:rPr>
        <w:t xml:space="preserve"> Policy</w:t>
      </w:r>
      <w:r w:rsidR="4D49A908" w:rsidRPr="6256B167">
        <w:rPr>
          <w:rFonts w:ascii="Arial" w:eastAsia="Arial" w:hAnsi="Arial" w:cs="Arial"/>
          <w:color w:val="000000" w:themeColor="text1"/>
          <w:sz w:val="40"/>
          <w:szCs w:val="40"/>
        </w:rPr>
        <w:t xml:space="preserve"> (Staff) </w:t>
      </w:r>
      <w:r w:rsidR="7B152CCC" w:rsidRPr="6256B167">
        <w:rPr>
          <w:rFonts w:ascii="Arial" w:eastAsia="Arial" w:hAnsi="Arial" w:cs="Arial"/>
          <w:color w:val="000000" w:themeColor="text1"/>
          <w:sz w:val="40"/>
          <w:szCs w:val="40"/>
        </w:rPr>
        <w:t xml:space="preserve">| </w:t>
      </w:r>
      <w:r w:rsidR="6B41B505" w:rsidRPr="6256B167">
        <w:rPr>
          <w:rFonts w:ascii="Arial" w:eastAsia="Arial" w:hAnsi="Arial" w:cs="Arial"/>
          <w:color w:val="000000" w:themeColor="text1"/>
          <w:sz w:val="40"/>
          <w:szCs w:val="40"/>
        </w:rPr>
        <w:t xml:space="preserve">Trans </w:t>
      </w:r>
      <w:r w:rsidR="53A75B4B" w:rsidRPr="6256B167">
        <w:rPr>
          <w:rFonts w:ascii="Arial" w:eastAsia="Arial" w:hAnsi="Arial" w:cs="Arial"/>
          <w:color w:val="000000" w:themeColor="text1"/>
          <w:sz w:val="40"/>
          <w:szCs w:val="40"/>
        </w:rPr>
        <w:t>Colleague Guidance</w:t>
      </w:r>
    </w:p>
    <w:p w14:paraId="0D258247" w14:textId="398C62DA" w:rsidR="7184F440" w:rsidRDefault="7184F440" w:rsidP="3221F343">
      <w:pPr>
        <w:jc w:val="center"/>
        <w:rPr>
          <w:rFonts w:ascii="Arial" w:eastAsia="Arial" w:hAnsi="Arial" w:cs="Arial"/>
          <w:u w:val="single"/>
        </w:rPr>
      </w:pPr>
    </w:p>
    <w:p w14:paraId="37F7696C" w14:textId="79434DC6" w:rsidR="00F8257A" w:rsidRDefault="00F8257A" w:rsidP="3221F343">
      <w:pPr>
        <w:pStyle w:val="Heading2"/>
        <w:rPr>
          <w:rStyle w:val="eop"/>
          <w:rFonts w:ascii="Arial" w:eastAsia="Arial" w:hAnsi="Arial" w:cs="Arial"/>
        </w:rPr>
      </w:pPr>
      <w:r w:rsidRPr="3221F343">
        <w:rPr>
          <w:rFonts w:ascii="Arial" w:eastAsia="Arial" w:hAnsi="Arial" w:cs="Arial"/>
        </w:rPr>
        <w:t>Introduction </w:t>
      </w:r>
    </w:p>
    <w:p w14:paraId="260BA6EF" w14:textId="77777777" w:rsidR="00F8257A" w:rsidRDefault="00F8257A" w:rsidP="3221F343">
      <w:pPr>
        <w:pStyle w:val="paragraph"/>
        <w:spacing w:before="0" w:beforeAutospacing="0" w:after="0" w:afterAutospacing="0"/>
        <w:textAlignment w:val="baseline"/>
        <w:rPr>
          <w:rFonts w:ascii="Arial" w:eastAsia="Arial" w:hAnsi="Arial" w:cs="Arial"/>
          <w:color w:val="5A5A5A"/>
          <w:sz w:val="18"/>
          <w:szCs w:val="18"/>
        </w:rPr>
      </w:pPr>
    </w:p>
    <w:p w14:paraId="51594AA0" w14:textId="2F317C2E" w:rsidR="00503C14" w:rsidRDefault="3A1BEE24" w:rsidP="3BD4B42C">
      <w:pPr>
        <w:textAlignment w:val="baseline"/>
        <w:rPr>
          <w:rFonts w:ascii="Arial" w:eastAsia="Arial" w:hAnsi="Arial" w:cs="Arial"/>
        </w:rPr>
      </w:pPr>
      <w:r w:rsidRPr="5FA0E099">
        <w:rPr>
          <w:rFonts w:ascii="Arial" w:eastAsia="Arial" w:hAnsi="Arial" w:cs="Arial"/>
          <w:color w:val="000000" w:themeColor="text1"/>
        </w:rPr>
        <w:t xml:space="preserve">This guide is here to help you, as someone using </w:t>
      </w:r>
      <w:r w:rsidR="2463F6A5" w:rsidRPr="5FA0E099">
        <w:rPr>
          <w:rFonts w:ascii="Arial" w:eastAsia="Arial" w:hAnsi="Arial" w:cs="Arial"/>
          <w:color w:val="000000" w:themeColor="text1"/>
        </w:rPr>
        <w:t xml:space="preserve">the University of Edinburgh’s </w:t>
      </w:r>
      <w:hyperlink r:id="rId10">
        <w:r w:rsidR="2463F6A5" w:rsidRPr="5FA0E099">
          <w:rPr>
            <w:rStyle w:val="Hyperlink"/>
            <w:rFonts w:ascii="Arial" w:eastAsia="Arial" w:hAnsi="Arial" w:cs="Arial"/>
          </w:rPr>
          <w:t>Trans Policy (Staff)</w:t>
        </w:r>
      </w:hyperlink>
      <w:r w:rsidR="2463F6A5" w:rsidRPr="5FA0E099">
        <w:rPr>
          <w:rFonts w:ascii="Arial" w:eastAsia="Arial" w:hAnsi="Arial" w:cs="Arial"/>
          <w:color w:val="000000" w:themeColor="text1"/>
        </w:rPr>
        <w:t>.</w:t>
      </w:r>
      <w:r w:rsidRPr="5FA0E099">
        <w:rPr>
          <w:rFonts w:ascii="Arial" w:eastAsia="Arial" w:hAnsi="Arial" w:cs="Arial"/>
          <w:color w:val="000000" w:themeColor="text1"/>
        </w:rPr>
        <w:t xml:space="preserve"> The biggest thing we want you to know is that you have access to support and guidance, with this </w:t>
      </w:r>
      <w:r w:rsidR="580072D4" w:rsidRPr="5FA0E099">
        <w:rPr>
          <w:rFonts w:ascii="Arial" w:eastAsia="Arial" w:hAnsi="Arial" w:cs="Arial"/>
          <w:color w:val="000000" w:themeColor="text1"/>
        </w:rPr>
        <w:t>Quick G</w:t>
      </w:r>
      <w:r w:rsidRPr="5FA0E099">
        <w:rPr>
          <w:rFonts w:ascii="Arial" w:eastAsia="Arial" w:hAnsi="Arial" w:cs="Arial"/>
          <w:color w:val="000000" w:themeColor="text1"/>
        </w:rPr>
        <w:t xml:space="preserve">uide offering you some practical steps </w:t>
      </w:r>
      <w:r w:rsidR="029E9D2A" w:rsidRPr="5FA0E099">
        <w:rPr>
          <w:rFonts w:ascii="Arial" w:eastAsia="Arial" w:hAnsi="Arial" w:cs="Arial"/>
          <w:color w:val="000000" w:themeColor="text1"/>
        </w:rPr>
        <w:t>and links</w:t>
      </w:r>
      <w:r w:rsidRPr="5FA0E099">
        <w:rPr>
          <w:rFonts w:ascii="Arial" w:eastAsia="Arial" w:hAnsi="Arial" w:cs="Arial"/>
          <w:color w:val="000000" w:themeColor="text1"/>
        </w:rPr>
        <w:t>.</w:t>
      </w:r>
    </w:p>
    <w:p w14:paraId="40ED3776" w14:textId="27A1AD83" w:rsidR="00503C14" w:rsidRDefault="3A1BEE24" w:rsidP="3221F343">
      <w:pPr>
        <w:pStyle w:val="Heading2"/>
        <w:rPr>
          <w:rFonts w:ascii="Arial" w:eastAsia="Arial" w:hAnsi="Arial" w:cs="Arial"/>
        </w:rPr>
      </w:pPr>
      <w:r w:rsidRPr="3221F343">
        <w:rPr>
          <w:rFonts w:ascii="Arial" w:eastAsia="Arial" w:hAnsi="Arial" w:cs="Arial"/>
        </w:rPr>
        <w:t>Top Tips</w:t>
      </w:r>
    </w:p>
    <w:p w14:paraId="475DE879" w14:textId="21ED53DB" w:rsidR="7184F440" w:rsidRDefault="7184F440" w:rsidP="3221F343">
      <w:pPr>
        <w:rPr>
          <w:rFonts w:ascii="Arial" w:eastAsia="Arial" w:hAnsi="Arial" w:cs="Arial"/>
        </w:rPr>
      </w:pPr>
    </w:p>
    <w:p w14:paraId="3BB383B0" w14:textId="618D9902" w:rsidR="3A1BEE24" w:rsidRDefault="3A1BEE24" w:rsidP="3221F343">
      <w:pPr>
        <w:rPr>
          <w:rFonts w:ascii="Arial" w:eastAsia="Arial" w:hAnsi="Arial" w:cs="Arial"/>
          <w:b/>
          <w:bCs/>
        </w:rPr>
      </w:pPr>
      <w:r w:rsidRPr="1AD58DDF">
        <w:rPr>
          <w:rFonts w:ascii="Arial" w:eastAsia="Arial" w:hAnsi="Arial" w:cs="Arial"/>
          <w:b/>
          <w:bCs/>
        </w:rPr>
        <w:t>Top Tip 1 – You're in c</w:t>
      </w:r>
      <w:r w:rsidR="53B30E95" w:rsidRPr="1AD58DDF">
        <w:rPr>
          <w:rFonts w:ascii="Arial" w:eastAsia="Arial" w:hAnsi="Arial" w:cs="Arial"/>
          <w:b/>
          <w:bCs/>
        </w:rPr>
        <w:t>ontrol</w:t>
      </w:r>
    </w:p>
    <w:p w14:paraId="1ED1D512" w14:textId="285E8D5E" w:rsidR="3A1BEE24" w:rsidRDefault="3A1BEE24" w:rsidP="1AD58DDF">
      <w:pPr>
        <w:rPr>
          <w:rFonts w:ascii="Arial" w:eastAsia="Arial" w:hAnsi="Arial" w:cs="Arial"/>
          <w:b/>
          <w:bCs/>
        </w:rPr>
      </w:pPr>
      <w:r w:rsidRPr="1AD58DDF">
        <w:rPr>
          <w:rFonts w:ascii="Arial" w:eastAsia="Arial" w:hAnsi="Arial" w:cs="Arial"/>
        </w:rPr>
        <w:t xml:space="preserve">We appreciate that telling anyone, let alone work, about exploring and realising your identity can be challenging, with some of the concern coming from being able to control what happens next. Through the </w:t>
      </w:r>
      <w:r w:rsidR="514B11A9" w:rsidRPr="1AD58DDF">
        <w:rPr>
          <w:rFonts w:ascii="Arial" w:eastAsia="Arial" w:hAnsi="Arial" w:cs="Arial"/>
        </w:rPr>
        <w:t>Policy,</w:t>
      </w:r>
      <w:r w:rsidR="5230E1AC" w:rsidRPr="1AD58DDF">
        <w:rPr>
          <w:rFonts w:ascii="Arial" w:eastAsia="Arial" w:hAnsi="Arial" w:cs="Arial"/>
        </w:rPr>
        <w:t xml:space="preserve"> we want you to know that </w:t>
      </w:r>
      <w:r w:rsidR="5230E1AC" w:rsidRPr="1AD58DDF">
        <w:rPr>
          <w:rFonts w:ascii="Arial" w:eastAsia="Arial" w:hAnsi="Arial" w:cs="Arial"/>
          <w:b/>
          <w:bCs/>
        </w:rPr>
        <w:t>you’re in c</w:t>
      </w:r>
      <w:r w:rsidR="0532B3AF" w:rsidRPr="1AD58DDF">
        <w:rPr>
          <w:rFonts w:ascii="Arial" w:eastAsia="Arial" w:hAnsi="Arial" w:cs="Arial"/>
          <w:b/>
          <w:bCs/>
        </w:rPr>
        <w:t>ontrol</w:t>
      </w:r>
      <w:r w:rsidR="5230E1AC" w:rsidRPr="1AD58DDF">
        <w:rPr>
          <w:rFonts w:ascii="Arial" w:eastAsia="Arial" w:hAnsi="Arial" w:cs="Arial"/>
          <w:b/>
          <w:bCs/>
        </w:rPr>
        <w:t>.</w:t>
      </w:r>
    </w:p>
    <w:p w14:paraId="05ABA04D" w14:textId="215BB6C0" w:rsidR="5230E1AC" w:rsidRDefault="5230E1AC" w:rsidP="3221F343">
      <w:pPr>
        <w:pStyle w:val="ListParagraph"/>
        <w:numPr>
          <w:ilvl w:val="0"/>
          <w:numId w:val="6"/>
        </w:numPr>
        <w:rPr>
          <w:rFonts w:ascii="Arial" w:eastAsia="Arial" w:hAnsi="Arial" w:cs="Arial"/>
        </w:rPr>
      </w:pPr>
      <w:r w:rsidRPr="3221F343">
        <w:rPr>
          <w:rFonts w:ascii="Arial" w:eastAsia="Arial" w:hAnsi="Arial" w:cs="Arial"/>
          <w:b/>
          <w:bCs/>
        </w:rPr>
        <w:t>You decide when and where</w:t>
      </w:r>
      <w:r w:rsidRPr="3221F343">
        <w:rPr>
          <w:rFonts w:ascii="Arial" w:eastAsia="Arial" w:hAnsi="Arial" w:cs="Arial"/>
        </w:rPr>
        <w:t>. Discussing this with your managers or colleagues will be different for every person. Make sure you establish the right time(s) and place(s) to talk about your identity and what you’d like to happen next at work</w:t>
      </w:r>
    </w:p>
    <w:p w14:paraId="12CDC94D" w14:textId="00724C56" w:rsidR="7C71341C" w:rsidRDefault="7C71341C" w:rsidP="01CA7F31">
      <w:pPr>
        <w:pStyle w:val="ListParagraph"/>
        <w:numPr>
          <w:ilvl w:val="0"/>
          <w:numId w:val="6"/>
        </w:numPr>
        <w:rPr>
          <w:rFonts w:ascii="Arial" w:eastAsia="Arial" w:hAnsi="Arial" w:cs="Arial"/>
        </w:rPr>
      </w:pPr>
      <w:r w:rsidRPr="01CA7F31">
        <w:rPr>
          <w:rFonts w:ascii="Arial" w:eastAsia="Arial" w:hAnsi="Arial" w:cs="Arial"/>
          <w:b/>
          <w:bCs/>
        </w:rPr>
        <w:t>You get the final say.</w:t>
      </w:r>
      <w:r w:rsidRPr="01CA7F31">
        <w:rPr>
          <w:rFonts w:ascii="Arial" w:eastAsia="Arial" w:hAnsi="Arial" w:cs="Arial"/>
        </w:rPr>
        <w:t xml:space="preserve"> Nothing </w:t>
      </w:r>
      <w:r w:rsidR="6662D43C" w:rsidRPr="01CA7F31">
        <w:rPr>
          <w:rFonts w:ascii="Arial" w:eastAsia="Arial" w:hAnsi="Arial" w:cs="Arial"/>
        </w:rPr>
        <w:t xml:space="preserve">should </w:t>
      </w:r>
      <w:r w:rsidRPr="01CA7F31">
        <w:rPr>
          <w:rFonts w:ascii="Arial" w:eastAsia="Arial" w:hAnsi="Arial" w:cs="Arial"/>
        </w:rPr>
        <w:t xml:space="preserve">be said or done without your </w:t>
      </w:r>
      <w:r w:rsidR="75648E28" w:rsidRPr="01CA7F31">
        <w:rPr>
          <w:rFonts w:ascii="Arial" w:eastAsia="Arial" w:hAnsi="Arial" w:cs="Arial"/>
        </w:rPr>
        <w:t xml:space="preserve">knowledge or </w:t>
      </w:r>
      <w:r w:rsidRPr="01CA7F31">
        <w:rPr>
          <w:rFonts w:ascii="Arial" w:eastAsia="Arial" w:hAnsi="Arial" w:cs="Arial"/>
        </w:rPr>
        <w:t>permission</w:t>
      </w:r>
      <w:r w:rsidR="21F615AF" w:rsidRPr="01CA7F31">
        <w:rPr>
          <w:rFonts w:ascii="Arial" w:eastAsia="Arial" w:hAnsi="Arial" w:cs="Arial"/>
        </w:rPr>
        <w:t xml:space="preserve"> in relation to your identity</w:t>
      </w:r>
      <w:r w:rsidRPr="01CA7F31">
        <w:rPr>
          <w:rFonts w:ascii="Arial" w:eastAsia="Arial" w:hAnsi="Arial" w:cs="Arial"/>
        </w:rPr>
        <w:t>.</w:t>
      </w:r>
      <w:r w:rsidR="4F5BD26F" w:rsidRPr="01CA7F31">
        <w:rPr>
          <w:rFonts w:ascii="Arial" w:eastAsia="Arial" w:hAnsi="Arial" w:cs="Arial"/>
        </w:rPr>
        <w:t xml:space="preserve"> And something you agree now, may change as time goes by.</w:t>
      </w:r>
    </w:p>
    <w:p w14:paraId="7969FA99" w14:textId="2EA3D242" w:rsidR="1401F583" w:rsidRDefault="1401F583" w:rsidP="1C7F7EA3">
      <w:pPr>
        <w:pStyle w:val="ListParagraph"/>
        <w:numPr>
          <w:ilvl w:val="0"/>
          <w:numId w:val="6"/>
        </w:numPr>
        <w:rPr>
          <w:rFonts w:ascii="Arial" w:eastAsia="Arial" w:hAnsi="Arial" w:cs="Arial"/>
        </w:rPr>
      </w:pPr>
      <w:r w:rsidRPr="1C7F7EA3">
        <w:rPr>
          <w:rFonts w:ascii="Arial" w:eastAsia="Arial" w:hAnsi="Arial" w:cs="Arial"/>
          <w:b/>
          <w:bCs/>
        </w:rPr>
        <w:t>It’s your timeline</w:t>
      </w:r>
      <w:r w:rsidRPr="1C7F7EA3">
        <w:rPr>
          <w:rFonts w:ascii="Arial" w:eastAsia="Arial" w:hAnsi="Arial" w:cs="Arial"/>
        </w:rPr>
        <w:t>. Your identity journey and what you</w:t>
      </w:r>
      <w:r w:rsidR="0153CCA2" w:rsidRPr="1C7F7EA3">
        <w:rPr>
          <w:rFonts w:ascii="Arial" w:eastAsia="Arial" w:hAnsi="Arial" w:cs="Arial"/>
        </w:rPr>
        <w:t xml:space="preserve"> need</w:t>
      </w:r>
      <w:r w:rsidRPr="1C7F7EA3">
        <w:rPr>
          <w:rFonts w:ascii="Arial" w:eastAsia="Arial" w:hAnsi="Arial" w:cs="Arial"/>
        </w:rPr>
        <w:t xml:space="preserve">, and when, will be </w:t>
      </w:r>
      <w:r w:rsidR="0A8953B5" w:rsidRPr="1C7F7EA3">
        <w:rPr>
          <w:rFonts w:ascii="Arial" w:eastAsia="Arial" w:hAnsi="Arial" w:cs="Arial"/>
        </w:rPr>
        <w:t>unique to you</w:t>
      </w:r>
      <w:r w:rsidRPr="1C7F7EA3">
        <w:rPr>
          <w:rFonts w:ascii="Arial" w:eastAsia="Arial" w:hAnsi="Arial" w:cs="Arial"/>
        </w:rPr>
        <w:t xml:space="preserve">. </w:t>
      </w:r>
      <w:r w:rsidR="5B4390C4" w:rsidRPr="1C7F7EA3">
        <w:rPr>
          <w:rFonts w:ascii="Arial" w:eastAsia="Arial" w:hAnsi="Arial" w:cs="Arial"/>
        </w:rPr>
        <w:t xml:space="preserve">You will </w:t>
      </w:r>
      <w:r w:rsidRPr="1C7F7EA3">
        <w:rPr>
          <w:rFonts w:ascii="Arial" w:eastAsia="Arial" w:hAnsi="Arial" w:cs="Arial"/>
        </w:rPr>
        <w:t xml:space="preserve">establish the timelines that work best for you </w:t>
      </w:r>
      <w:r w:rsidR="2B7376F8" w:rsidRPr="1C7F7EA3">
        <w:rPr>
          <w:rFonts w:ascii="Arial" w:eastAsia="Arial" w:hAnsi="Arial" w:cs="Arial"/>
        </w:rPr>
        <w:t>and your journey.</w:t>
      </w:r>
    </w:p>
    <w:p w14:paraId="0BC05FCF" w14:textId="21B23A64" w:rsidR="1401F583" w:rsidRDefault="1401F583" w:rsidP="3221F343">
      <w:pPr>
        <w:rPr>
          <w:rFonts w:ascii="Arial" w:eastAsia="Arial" w:hAnsi="Arial" w:cs="Arial"/>
        </w:rPr>
      </w:pPr>
      <w:r w:rsidRPr="3221F343">
        <w:rPr>
          <w:rFonts w:ascii="Arial" w:eastAsia="Arial" w:hAnsi="Arial" w:cs="Arial"/>
          <w:b/>
          <w:bCs/>
        </w:rPr>
        <w:t>Top Tip 2 – It's not all on you</w:t>
      </w:r>
    </w:p>
    <w:p w14:paraId="7F982278" w14:textId="6B03BF1F" w:rsidR="1401F583" w:rsidRDefault="1401F583" w:rsidP="1AD58DDF">
      <w:pPr>
        <w:rPr>
          <w:rFonts w:ascii="Arial" w:eastAsia="Arial" w:hAnsi="Arial" w:cs="Arial"/>
        </w:rPr>
      </w:pPr>
      <w:r w:rsidRPr="1AD58DDF">
        <w:rPr>
          <w:rFonts w:ascii="Arial" w:eastAsia="Arial" w:hAnsi="Arial" w:cs="Arial"/>
        </w:rPr>
        <w:t xml:space="preserve">Working through the </w:t>
      </w:r>
      <w:r w:rsidR="45177630" w:rsidRPr="1AD58DDF">
        <w:rPr>
          <w:rFonts w:ascii="Arial" w:eastAsia="Arial" w:hAnsi="Arial" w:cs="Arial"/>
        </w:rPr>
        <w:t>P</w:t>
      </w:r>
      <w:r w:rsidRPr="1AD58DDF">
        <w:rPr>
          <w:rFonts w:ascii="Arial" w:eastAsia="Arial" w:hAnsi="Arial" w:cs="Arial"/>
        </w:rPr>
        <w:t xml:space="preserve">olicy you will see that there are some things that you will have to do yourself, but </w:t>
      </w:r>
      <w:r w:rsidR="0D1F6F78" w:rsidRPr="1AD58DDF">
        <w:rPr>
          <w:rFonts w:ascii="Arial" w:eastAsia="Arial" w:hAnsi="Arial" w:cs="Arial"/>
        </w:rPr>
        <w:t xml:space="preserve">some are </w:t>
      </w:r>
      <w:r w:rsidRPr="1AD58DDF">
        <w:rPr>
          <w:rFonts w:ascii="Arial" w:eastAsia="Arial" w:hAnsi="Arial" w:cs="Arial"/>
        </w:rPr>
        <w:t>done by your manager or other teams in conjunction with you</w:t>
      </w:r>
      <w:r w:rsidR="114BBFE6" w:rsidRPr="1AD58DDF">
        <w:rPr>
          <w:rFonts w:ascii="Arial" w:eastAsia="Arial" w:hAnsi="Arial" w:cs="Arial"/>
        </w:rPr>
        <w:t>.</w:t>
      </w:r>
    </w:p>
    <w:p w14:paraId="5ECD5F55" w14:textId="194D26C8" w:rsidR="114BBFE6" w:rsidRDefault="114BBFE6" w:rsidP="1AD58DDF">
      <w:pPr>
        <w:pStyle w:val="ListParagraph"/>
        <w:numPr>
          <w:ilvl w:val="0"/>
          <w:numId w:val="5"/>
        </w:numPr>
        <w:rPr>
          <w:rFonts w:ascii="Arial" w:eastAsia="Arial" w:hAnsi="Arial" w:cs="Arial"/>
        </w:rPr>
      </w:pPr>
      <w:r w:rsidRPr="1AD58DDF">
        <w:rPr>
          <w:rFonts w:ascii="Arial" w:eastAsia="Arial" w:hAnsi="Arial" w:cs="Arial"/>
          <w:b/>
          <w:bCs/>
        </w:rPr>
        <w:t xml:space="preserve">You’re not </w:t>
      </w:r>
      <w:r w:rsidR="45265DD4" w:rsidRPr="1AD58DDF">
        <w:rPr>
          <w:rFonts w:ascii="Arial" w:eastAsia="Arial" w:hAnsi="Arial" w:cs="Arial"/>
          <w:b/>
          <w:bCs/>
        </w:rPr>
        <w:t>everyone’s</w:t>
      </w:r>
      <w:r w:rsidRPr="1AD58DDF">
        <w:rPr>
          <w:rFonts w:ascii="Arial" w:eastAsia="Arial" w:hAnsi="Arial" w:cs="Arial"/>
          <w:b/>
          <w:bCs/>
        </w:rPr>
        <w:t xml:space="preserve"> teacher.</w:t>
      </w:r>
      <w:r w:rsidRPr="1AD58DDF">
        <w:rPr>
          <w:rFonts w:ascii="Arial" w:eastAsia="Arial" w:hAnsi="Arial" w:cs="Arial"/>
        </w:rPr>
        <w:t xml:space="preserve"> </w:t>
      </w:r>
      <w:r w:rsidR="7EBFB290" w:rsidRPr="1AD58DDF">
        <w:rPr>
          <w:rFonts w:ascii="Arial" w:eastAsia="Arial" w:hAnsi="Arial" w:cs="Arial"/>
        </w:rPr>
        <w:t>I</w:t>
      </w:r>
      <w:r w:rsidRPr="1AD58DDF">
        <w:rPr>
          <w:rFonts w:ascii="Arial" w:eastAsia="Arial" w:hAnsi="Arial" w:cs="Arial"/>
        </w:rPr>
        <w:t xml:space="preserve">t is not up to you, as a Trans person, to do the educating for everyone. Some people may </w:t>
      </w:r>
      <w:r w:rsidR="3A30BD41" w:rsidRPr="1AD58DDF">
        <w:rPr>
          <w:rFonts w:ascii="Arial" w:eastAsia="Arial" w:hAnsi="Arial" w:cs="Arial"/>
        </w:rPr>
        <w:t xml:space="preserve">be happy </w:t>
      </w:r>
      <w:r w:rsidR="2C5099FA" w:rsidRPr="1AD58DDF">
        <w:rPr>
          <w:rFonts w:ascii="Arial" w:eastAsia="Arial" w:hAnsi="Arial" w:cs="Arial"/>
        </w:rPr>
        <w:t>answer</w:t>
      </w:r>
      <w:r w:rsidR="2619ACE3" w:rsidRPr="1AD58DDF">
        <w:rPr>
          <w:rFonts w:ascii="Arial" w:eastAsia="Arial" w:hAnsi="Arial" w:cs="Arial"/>
        </w:rPr>
        <w:t>ing</w:t>
      </w:r>
      <w:r w:rsidR="2C5099FA" w:rsidRPr="1AD58DDF">
        <w:rPr>
          <w:rFonts w:ascii="Arial" w:eastAsia="Arial" w:hAnsi="Arial" w:cs="Arial"/>
        </w:rPr>
        <w:t xml:space="preserve"> questions and guid</w:t>
      </w:r>
      <w:r w:rsidR="27CCA5AA" w:rsidRPr="1AD58DDF">
        <w:rPr>
          <w:rFonts w:ascii="Arial" w:eastAsia="Arial" w:hAnsi="Arial" w:cs="Arial"/>
        </w:rPr>
        <w:t>ing</w:t>
      </w:r>
      <w:r w:rsidR="2C5099FA" w:rsidRPr="1AD58DDF">
        <w:rPr>
          <w:rFonts w:ascii="Arial" w:eastAsia="Arial" w:hAnsi="Arial" w:cs="Arial"/>
        </w:rPr>
        <w:t xml:space="preserve"> people, but that should not be the expectation</w:t>
      </w:r>
      <w:r w:rsidR="620A82CF" w:rsidRPr="1AD58DDF">
        <w:rPr>
          <w:rFonts w:ascii="Arial" w:eastAsia="Arial" w:hAnsi="Arial" w:cs="Arial"/>
        </w:rPr>
        <w:t xml:space="preserve"> – make sure you make it clear if you’re happy, or not, </w:t>
      </w:r>
      <w:r w:rsidR="798ADB20" w:rsidRPr="1AD58DDF">
        <w:rPr>
          <w:rFonts w:ascii="Arial" w:eastAsia="Arial" w:hAnsi="Arial" w:cs="Arial"/>
        </w:rPr>
        <w:t xml:space="preserve">to do </w:t>
      </w:r>
      <w:r w:rsidR="620A82CF" w:rsidRPr="1AD58DDF">
        <w:rPr>
          <w:rFonts w:ascii="Arial" w:eastAsia="Arial" w:hAnsi="Arial" w:cs="Arial"/>
        </w:rPr>
        <w:t>this</w:t>
      </w:r>
    </w:p>
    <w:p w14:paraId="5A583409" w14:textId="22C3D94D" w:rsidR="620A82CF" w:rsidRDefault="620A82CF" w:rsidP="4DF72FFB">
      <w:pPr>
        <w:pStyle w:val="ListParagraph"/>
        <w:numPr>
          <w:ilvl w:val="0"/>
          <w:numId w:val="5"/>
        </w:numPr>
      </w:pPr>
      <w:r w:rsidRPr="4DF72FFB">
        <w:rPr>
          <w:rFonts w:ascii="Arial" w:eastAsia="Arial" w:hAnsi="Arial" w:cs="Arial"/>
          <w:b/>
          <w:bCs/>
        </w:rPr>
        <w:t xml:space="preserve">Be comfortable. </w:t>
      </w:r>
      <w:r w:rsidRPr="4DF72FFB">
        <w:rPr>
          <w:rFonts w:ascii="Arial" w:eastAsia="Arial" w:hAnsi="Arial" w:cs="Arial"/>
        </w:rPr>
        <w:t xml:space="preserve">Work with your manager and/or trusted colleagues to establish what makes you </w:t>
      </w:r>
      <w:r w:rsidR="6E7525F6" w:rsidRPr="4DF72FFB">
        <w:rPr>
          <w:rFonts w:ascii="Arial" w:eastAsia="Arial" w:hAnsi="Arial" w:cs="Arial"/>
        </w:rPr>
        <w:t>comfortable</w:t>
      </w:r>
      <w:r w:rsidRPr="4DF72FFB">
        <w:rPr>
          <w:rFonts w:ascii="Arial" w:eastAsia="Arial" w:hAnsi="Arial" w:cs="Arial"/>
        </w:rPr>
        <w:t xml:space="preserve"> </w:t>
      </w:r>
      <w:r w:rsidR="6F554890" w:rsidRPr="4DF72FFB">
        <w:rPr>
          <w:rFonts w:ascii="Arial" w:eastAsia="Arial" w:hAnsi="Arial" w:cs="Arial"/>
        </w:rPr>
        <w:t xml:space="preserve">and </w:t>
      </w:r>
      <w:r w:rsidR="43B14335" w:rsidRPr="4DF72FFB">
        <w:rPr>
          <w:rFonts w:ascii="Arial" w:eastAsia="Arial" w:hAnsi="Arial" w:cs="Arial"/>
        </w:rPr>
        <w:t xml:space="preserve">what </w:t>
      </w:r>
      <w:r w:rsidR="6F554890" w:rsidRPr="4DF72FFB">
        <w:rPr>
          <w:rFonts w:ascii="Arial" w:eastAsia="Arial" w:hAnsi="Arial" w:cs="Arial"/>
        </w:rPr>
        <w:t>work works best for you</w:t>
      </w:r>
      <w:r w:rsidR="2E34DC84" w:rsidRPr="4DF72FFB">
        <w:rPr>
          <w:rFonts w:ascii="Arial" w:eastAsia="Arial" w:hAnsi="Arial" w:cs="Arial"/>
        </w:rPr>
        <w:t xml:space="preserve"> within your team</w:t>
      </w:r>
      <w:r w:rsidR="6F554890" w:rsidRPr="4DF72FFB">
        <w:rPr>
          <w:rFonts w:ascii="Arial" w:eastAsia="Arial" w:hAnsi="Arial" w:cs="Arial"/>
        </w:rPr>
        <w:t>. This could be</w:t>
      </w:r>
      <w:r w:rsidR="7574711C" w:rsidRPr="4DF72FFB">
        <w:rPr>
          <w:rFonts w:ascii="Arial" w:eastAsia="Arial" w:hAnsi="Arial" w:cs="Arial"/>
        </w:rPr>
        <w:t xml:space="preserve"> a request that</w:t>
      </w:r>
      <w:r w:rsidR="2C804347" w:rsidRPr="4DF72FFB">
        <w:rPr>
          <w:rFonts w:ascii="Arial" w:eastAsia="Arial" w:hAnsi="Arial" w:cs="Arial"/>
        </w:rPr>
        <w:t xml:space="preserve"> an</w:t>
      </w:r>
      <w:r w:rsidR="78831757" w:rsidRPr="4DF72FFB">
        <w:rPr>
          <w:rFonts w:ascii="Arial" w:eastAsia="Arial" w:hAnsi="Arial" w:cs="Arial"/>
        </w:rPr>
        <w:t>y</w:t>
      </w:r>
      <w:r w:rsidR="7574711C" w:rsidRPr="4DF72FFB">
        <w:rPr>
          <w:rFonts w:ascii="Arial" w:eastAsia="Arial" w:hAnsi="Arial" w:cs="Arial"/>
        </w:rPr>
        <w:t xml:space="preserve"> </w:t>
      </w:r>
      <w:r w:rsidR="6C73C4AF" w:rsidRPr="4DF72FFB">
        <w:rPr>
          <w:rFonts w:ascii="Arial" w:eastAsia="Arial" w:hAnsi="Arial" w:cs="Arial"/>
        </w:rPr>
        <w:t>related</w:t>
      </w:r>
      <w:r w:rsidR="15218EDD" w:rsidRPr="4DF72FFB">
        <w:rPr>
          <w:rFonts w:ascii="Arial" w:eastAsia="Arial" w:hAnsi="Arial" w:cs="Arial"/>
        </w:rPr>
        <w:t xml:space="preserve"> </w:t>
      </w:r>
      <w:r w:rsidR="7574711C" w:rsidRPr="4DF72FFB">
        <w:rPr>
          <w:rFonts w:ascii="Arial" w:eastAsia="Arial" w:hAnsi="Arial" w:cs="Arial"/>
        </w:rPr>
        <w:t>questions go through your manager</w:t>
      </w:r>
      <w:r w:rsidR="43028728" w:rsidRPr="4DF72FFB">
        <w:rPr>
          <w:rFonts w:ascii="Arial" w:eastAsia="Arial" w:hAnsi="Arial" w:cs="Arial"/>
        </w:rPr>
        <w:t xml:space="preserve"> or another trusted colleague</w:t>
      </w:r>
      <w:r w:rsidR="7574711C" w:rsidRPr="4DF72FFB">
        <w:rPr>
          <w:rFonts w:ascii="Arial" w:eastAsia="Arial" w:hAnsi="Arial" w:cs="Arial"/>
        </w:rPr>
        <w:t>, or that you may wish to use different pronouns with the team than with s</w:t>
      </w:r>
      <w:r w:rsidR="01DE4B26" w:rsidRPr="4DF72FFB">
        <w:rPr>
          <w:rFonts w:ascii="Arial" w:eastAsia="Arial" w:hAnsi="Arial" w:cs="Arial"/>
        </w:rPr>
        <w:t>tudents</w:t>
      </w:r>
      <w:r w:rsidR="6649E443" w:rsidRPr="4DF72FFB">
        <w:rPr>
          <w:rFonts w:ascii="Arial" w:eastAsia="Arial" w:hAnsi="Arial" w:cs="Arial"/>
        </w:rPr>
        <w:t xml:space="preserve">, </w:t>
      </w:r>
      <w:r w:rsidR="7574711C" w:rsidRPr="4DF72FFB">
        <w:rPr>
          <w:rFonts w:ascii="Arial" w:eastAsia="Arial" w:hAnsi="Arial" w:cs="Arial"/>
        </w:rPr>
        <w:t xml:space="preserve">or begin </w:t>
      </w:r>
      <w:r w:rsidR="23FA8729" w:rsidRPr="4DF72FFB">
        <w:rPr>
          <w:rFonts w:ascii="Arial" w:eastAsia="Arial" w:hAnsi="Arial" w:cs="Arial"/>
        </w:rPr>
        <w:t>using different facilities</w:t>
      </w:r>
      <w:r w:rsidR="253BE732" w:rsidRPr="4DF72FFB">
        <w:rPr>
          <w:rFonts w:ascii="Arial" w:eastAsia="Arial" w:hAnsi="Arial" w:cs="Arial"/>
        </w:rPr>
        <w:t xml:space="preserve"> than before</w:t>
      </w:r>
      <w:r w:rsidR="23FA8729" w:rsidRPr="4DF72FFB">
        <w:rPr>
          <w:rFonts w:ascii="Arial" w:eastAsia="Arial" w:hAnsi="Arial" w:cs="Arial"/>
        </w:rPr>
        <w:t xml:space="preserve"> etc.</w:t>
      </w:r>
    </w:p>
    <w:p w14:paraId="2D2692FA" w14:textId="581DFEA9" w:rsidR="2C5099FA" w:rsidRDefault="2C5099FA" w:rsidP="4DF72FFB">
      <w:pPr>
        <w:pStyle w:val="ListParagraph"/>
        <w:numPr>
          <w:ilvl w:val="0"/>
          <w:numId w:val="5"/>
        </w:numPr>
      </w:pPr>
      <w:r w:rsidRPr="4DF72FFB">
        <w:rPr>
          <w:rFonts w:ascii="Arial" w:eastAsia="Arial" w:hAnsi="Arial" w:cs="Arial"/>
          <w:b/>
          <w:bCs/>
          <w:color w:val="000000" w:themeColor="text1"/>
        </w:rPr>
        <w:t>What support is on offer?</w:t>
      </w:r>
      <w:r w:rsidRPr="4DF72FFB">
        <w:rPr>
          <w:rFonts w:ascii="Arial" w:eastAsia="Arial" w:hAnsi="Arial" w:cs="Arial"/>
          <w:color w:val="000000" w:themeColor="text1"/>
        </w:rPr>
        <w:t xml:space="preserve"> </w:t>
      </w:r>
      <w:r w:rsidR="56BC051A" w:rsidRPr="4DF72FFB">
        <w:rPr>
          <w:rFonts w:ascii="Arial" w:eastAsia="Arial" w:hAnsi="Arial" w:cs="Arial"/>
          <w:color w:val="000000" w:themeColor="text1"/>
        </w:rPr>
        <w:t>You are not in this unsupported, and there is support from managers, HR, Staff Networks and peers to help navigate the policy/ the experience in general.</w:t>
      </w:r>
    </w:p>
    <w:p w14:paraId="23D0C1C0" w14:textId="6A0D3340" w:rsidR="3BD4B42C" w:rsidRDefault="3BD4B42C" w:rsidP="3BD4B42C">
      <w:pPr>
        <w:pStyle w:val="ListParagraph"/>
        <w:ind w:left="1440"/>
        <w:rPr>
          <w:rFonts w:ascii="Arial" w:eastAsia="Arial" w:hAnsi="Arial" w:cs="Arial"/>
          <w:color w:val="000000" w:themeColor="text1"/>
        </w:rPr>
      </w:pPr>
    </w:p>
    <w:p w14:paraId="43CA5ED8" w14:textId="02C776D6" w:rsidR="7184F440" w:rsidRDefault="7184F440" w:rsidP="3221F343">
      <w:pPr>
        <w:pStyle w:val="paragraph"/>
        <w:spacing w:before="0" w:beforeAutospacing="0" w:after="0" w:afterAutospacing="0"/>
        <w:rPr>
          <w:rStyle w:val="normaltextrun"/>
          <w:rFonts w:ascii="Arial" w:eastAsia="Arial" w:hAnsi="Arial" w:cs="Arial"/>
          <w:sz w:val="22"/>
          <w:szCs w:val="22"/>
        </w:rPr>
      </w:pPr>
    </w:p>
    <w:p w14:paraId="37A253C8" w14:textId="43788CFC" w:rsidR="7184F440" w:rsidRDefault="7184F440" w:rsidP="3221F343">
      <w:pPr>
        <w:rPr>
          <w:rFonts w:ascii="Arial" w:eastAsia="Arial" w:hAnsi="Arial" w:cs="Arial"/>
        </w:rPr>
      </w:pPr>
      <w:r w:rsidRPr="3221F343">
        <w:rPr>
          <w:rFonts w:ascii="Arial" w:eastAsia="Arial" w:hAnsi="Arial" w:cs="Arial"/>
        </w:rPr>
        <w:br w:type="page"/>
      </w:r>
    </w:p>
    <w:p w14:paraId="210896EA" w14:textId="417E374E" w:rsidR="00503C14" w:rsidRDefault="5221E803" w:rsidP="3221F343">
      <w:pPr>
        <w:pStyle w:val="Heading2"/>
        <w:rPr>
          <w:rFonts w:ascii="Arial" w:eastAsia="Arial" w:hAnsi="Arial" w:cs="Arial"/>
          <w:sz w:val="18"/>
          <w:szCs w:val="18"/>
        </w:rPr>
      </w:pPr>
      <w:r w:rsidRPr="3D8B0AA5">
        <w:rPr>
          <w:rFonts w:ascii="Arial" w:eastAsia="Arial" w:hAnsi="Arial" w:cs="Arial"/>
        </w:rPr>
        <w:lastRenderedPageBreak/>
        <w:t xml:space="preserve">Trans </w:t>
      </w:r>
      <w:r w:rsidR="00503C14" w:rsidRPr="3D8B0AA5">
        <w:rPr>
          <w:rFonts w:ascii="Arial" w:eastAsia="Arial" w:hAnsi="Arial" w:cs="Arial"/>
        </w:rPr>
        <w:t>Colleague Checklist </w:t>
      </w:r>
    </w:p>
    <w:p w14:paraId="00FD7FEB" w14:textId="7A85B012" w:rsidR="00F8257A" w:rsidRDefault="00F8257A" w:rsidP="3221F343">
      <w:pPr>
        <w:rPr>
          <w:rFonts w:ascii="Arial" w:eastAsia="Arial" w:hAnsi="Arial" w:cs="Arial"/>
          <w:sz w:val="18"/>
          <w:szCs w:val="18"/>
          <w:u w:val="single"/>
        </w:rPr>
      </w:pPr>
    </w:p>
    <w:p w14:paraId="7F8712CA" w14:textId="169C104B" w:rsidR="00503C14" w:rsidRPr="00E44365" w:rsidRDefault="00503C14" w:rsidP="5FA0E099">
      <w:pPr>
        <w:pStyle w:val="paragraph"/>
        <w:numPr>
          <w:ilvl w:val="0"/>
          <w:numId w:val="14"/>
        </w:numPr>
        <w:spacing w:before="0" w:beforeAutospacing="0" w:after="0" w:afterAutospacing="0"/>
        <w:textAlignment w:val="baseline"/>
        <w:rPr>
          <w:rFonts w:ascii="Arial" w:eastAsia="Arial" w:hAnsi="Arial" w:cs="Arial"/>
          <w:color w:val="000000" w:themeColor="text1"/>
          <w:sz w:val="22"/>
          <w:szCs w:val="22"/>
        </w:rPr>
      </w:pPr>
      <w:r w:rsidRPr="5FA0E099">
        <w:rPr>
          <w:rStyle w:val="normaltextrun"/>
          <w:rFonts w:ascii="Arial" w:eastAsia="Arial" w:hAnsi="Arial" w:cs="Arial"/>
          <w:sz w:val="22"/>
          <w:szCs w:val="22"/>
        </w:rPr>
        <w:t>I have read</w:t>
      </w:r>
      <w:r w:rsidR="285045CC" w:rsidRPr="5FA0E099">
        <w:rPr>
          <w:rStyle w:val="normaltextrun"/>
          <w:rFonts w:ascii="Arial" w:eastAsia="Arial" w:hAnsi="Arial" w:cs="Arial"/>
          <w:sz w:val="22"/>
          <w:szCs w:val="22"/>
        </w:rPr>
        <w:t xml:space="preserve"> the</w:t>
      </w:r>
      <w:r w:rsidRPr="5FA0E099">
        <w:rPr>
          <w:rStyle w:val="normaltextrun"/>
          <w:rFonts w:ascii="Arial" w:eastAsia="Arial" w:hAnsi="Arial" w:cs="Arial"/>
          <w:sz w:val="22"/>
          <w:szCs w:val="22"/>
        </w:rPr>
        <w:t xml:space="preserve"> </w:t>
      </w:r>
      <w:hyperlink r:id="rId11">
        <w:r w:rsidR="3E2AFDC3" w:rsidRPr="5FA0E099">
          <w:rPr>
            <w:rStyle w:val="Hyperlink"/>
            <w:rFonts w:ascii="Arial" w:eastAsia="Arial" w:hAnsi="Arial" w:cs="Arial"/>
            <w:sz w:val="22"/>
            <w:szCs w:val="22"/>
          </w:rPr>
          <w:t>Trans Policy (</w:t>
        </w:r>
        <w:r w:rsidR="21D927F9" w:rsidRPr="5FA0E099">
          <w:rPr>
            <w:rStyle w:val="Hyperlink"/>
            <w:rFonts w:ascii="Arial" w:eastAsia="Arial" w:hAnsi="Arial" w:cs="Arial"/>
            <w:sz w:val="22"/>
            <w:szCs w:val="22"/>
          </w:rPr>
          <w:t>S</w:t>
        </w:r>
        <w:r w:rsidR="3E2AFDC3" w:rsidRPr="5FA0E099">
          <w:rPr>
            <w:rStyle w:val="Hyperlink"/>
            <w:rFonts w:ascii="Arial" w:eastAsia="Arial" w:hAnsi="Arial" w:cs="Arial"/>
            <w:sz w:val="22"/>
            <w:szCs w:val="22"/>
          </w:rPr>
          <w:t>taff)</w:t>
        </w:r>
      </w:hyperlink>
      <w:r w:rsidR="3E2AFDC3" w:rsidRPr="5FA0E099">
        <w:rPr>
          <w:rFonts w:ascii="Arial" w:eastAsia="Arial" w:hAnsi="Arial" w:cs="Arial"/>
          <w:color w:val="000000" w:themeColor="text1"/>
          <w:sz w:val="22"/>
          <w:szCs w:val="22"/>
        </w:rPr>
        <w:t xml:space="preserve"> and understand my role</w:t>
      </w:r>
      <w:r w:rsidR="2845B9FA" w:rsidRPr="5FA0E099">
        <w:rPr>
          <w:rFonts w:ascii="Arial" w:eastAsia="Arial" w:hAnsi="Arial" w:cs="Arial"/>
          <w:color w:val="000000" w:themeColor="text1"/>
          <w:sz w:val="22"/>
          <w:szCs w:val="22"/>
        </w:rPr>
        <w:t xml:space="preserve"> and the role of others</w:t>
      </w:r>
    </w:p>
    <w:p w14:paraId="360176C7" w14:textId="0419837E" w:rsidR="7E5E1675" w:rsidRDefault="7E5E1675" w:rsidP="5FA0E099">
      <w:pPr>
        <w:pStyle w:val="paragraph"/>
        <w:numPr>
          <w:ilvl w:val="0"/>
          <w:numId w:val="14"/>
        </w:numPr>
        <w:spacing w:before="0" w:beforeAutospacing="0" w:after="0" w:afterAutospacing="0"/>
        <w:rPr>
          <w:rFonts w:ascii="Arial" w:eastAsia="Arial" w:hAnsi="Arial" w:cs="Arial"/>
          <w:color w:val="000000" w:themeColor="text1"/>
          <w:sz w:val="22"/>
          <w:szCs w:val="22"/>
        </w:rPr>
      </w:pPr>
      <w:r w:rsidRPr="5FA0E099">
        <w:rPr>
          <w:rFonts w:ascii="Arial" w:eastAsia="Arial" w:hAnsi="Arial" w:cs="Arial"/>
          <w:color w:val="000000" w:themeColor="text1"/>
          <w:sz w:val="22"/>
          <w:szCs w:val="22"/>
        </w:rPr>
        <w:t xml:space="preserve">I have explored the </w:t>
      </w:r>
      <w:hyperlink r:id="rId12">
        <w:r w:rsidRPr="5FA0E099">
          <w:rPr>
            <w:rStyle w:val="Hyperlink"/>
            <w:rFonts w:ascii="Arial" w:eastAsia="Arial" w:hAnsi="Arial" w:cs="Arial"/>
            <w:sz w:val="22"/>
            <w:szCs w:val="22"/>
          </w:rPr>
          <w:t>Trans Hub</w:t>
        </w:r>
      </w:hyperlink>
    </w:p>
    <w:p w14:paraId="35BB000B" w14:textId="63D45BA5" w:rsidR="2324EF6C" w:rsidRDefault="2324EF6C" w:rsidP="3BD4B42C">
      <w:pPr>
        <w:pStyle w:val="paragraph"/>
        <w:numPr>
          <w:ilvl w:val="0"/>
          <w:numId w:val="14"/>
        </w:numPr>
        <w:spacing w:before="0" w:beforeAutospacing="0" w:after="0" w:afterAutospacing="0"/>
      </w:pPr>
      <w:r w:rsidRPr="5FA0E099">
        <w:rPr>
          <w:rFonts w:ascii="Arial" w:eastAsia="Arial" w:hAnsi="Arial" w:cs="Arial"/>
          <w:color w:val="000000" w:themeColor="text1"/>
          <w:sz w:val="22"/>
          <w:szCs w:val="22"/>
        </w:rPr>
        <w:t xml:space="preserve">I have reached out for support (if needed) for myself </w:t>
      </w:r>
      <w:proofErr w:type="gramStart"/>
      <w:r w:rsidRPr="5FA0E099">
        <w:rPr>
          <w:rFonts w:ascii="Arial" w:eastAsia="Arial" w:hAnsi="Arial" w:cs="Arial"/>
          <w:color w:val="000000" w:themeColor="text1"/>
          <w:sz w:val="22"/>
          <w:szCs w:val="22"/>
        </w:rPr>
        <w:t>e.g.</w:t>
      </w:r>
      <w:proofErr w:type="gramEnd"/>
      <w:r w:rsidRPr="5FA0E099">
        <w:rPr>
          <w:rFonts w:ascii="Arial" w:eastAsia="Arial" w:hAnsi="Arial" w:cs="Arial"/>
          <w:color w:val="000000" w:themeColor="text1"/>
          <w:sz w:val="22"/>
          <w:szCs w:val="22"/>
        </w:rPr>
        <w:t xml:space="preserve"> HR </w:t>
      </w:r>
      <w:r w:rsidR="41EBB06F" w:rsidRPr="5FA0E099">
        <w:rPr>
          <w:rFonts w:ascii="Arial" w:eastAsia="Arial" w:hAnsi="Arial" w:cs="Arial"/>
          <w:color w:val="000000" w:themeColor="text1"/>
          <w:sz w:val="22"/>
          <w:szCs w:val="22"/>
        </w:rPr>
        <w:t>Helpline</w:t>
      </w:r>
      <w:r w:rsidRPr="5FA0E099">
        <w:rPr>
          <w:rFonts w:ascii="Arial" w:eastAsia="Arial" w:hAnsi="Arial" w:cs="Arial"/>
          <w:color w:val="000000" w:themeColor="text1"/>
          <w:sz w:val="22"/>
          <w:szCs w:val="22"/>
        </w:rPr>
        <w:t>, HR EDI, Staff</w:t>
      </w:r>
      <w:r w:rsidR="1950D70A" w:rsidRPr="5FA0E099">
        <w:rPr>
          <w:rFonts w:ascii="Arial" w:eastAsia="Arial" w:hAnsi="Arial" w:cs="Arial"/>
          <w:color w:val="000000" w:themeColor="text1"/>
          <w:sz w:val="22"/>
          <w:szCs w:val="22"/>
        </w:rPr>
        <w:t xml:space="preserve"> Pride</w:t>
      </w:r>
      <w:r w:rsidRPr="5FA0E099">
        <w:rPr>
          <w:rFonts w:ascii="Arial" w:eastAsia="Arial" w:hAnsi="Arial" w:cs="Arial"/>
          <w:color w:val="000000" w:themeColor="text1"/>
          <w:sz w:val="22"/>
          <w:szCs w:val="22"/>
        </w:rPr>
        <w:t xml:space="preserve"> Network</w:t>
      </w:r>
    </w:p>
    <w:p w14:paraId="2B0F1AA8" w14:textId="3C85DEFE" w:rsidR="00503C14" w:rsidRPr="00E44365" w:rsidRDefault="00503C14" w:rsidP="3221F343">
      <w:pPr>
        <w:pStyle w:val="paragraph"/>
        <w:numPr>
          <w:ilvl w:val="0"/>
          <w:numId w:val="14"/>
        </w:numPr>
        <w:spacing w:before="0" w:beforeAutospacing="0" w:after="0" w:afterAutospacing="0"/>
        <w:textAlignment w:val="baseline"/>
        <w:rPr>
          <w:rFonts w:ascii="Arial" w:eastAsia="Arial" w:hAnsi="Arial" w:cs="Arial"/>
          <w:sz w:val="22"/>
          <w:szCs w:val="22"/>
        </w:rPr>
      </w:pPr>
      <w:r w:rsidRPr="3221F343">
        <w:rPr>
          <w:rStyle w:val="normaltextrun"/>
          <w:rFonts w:ascii="Arial" w:eastAsia="Arial" w:hAnsi="Arial" w:cs="Arial"/>
          <w:sz w:val="22"/>
          <w:szCs w:val="22"/>
        </w:rPr>
        <w:t>I have spoken to my manager</w:t>
      </w:r>
      <w:r w:rsidRPr="3221F343">
        <w:rPr>
          <w:rStyle w:val="eop"/>
          <w:rFonts w:ascii="Arial" w:eastAsia="Arial" w:hAnsi="Arial" w:cs="Arial"/>
          <w:sz w:val="22"/>
          <w:szCs w:val="22"/>
        </w:rPr>
        <w:t> </w:t>
      </w:r>
    </w:p>
    <w:p w14:paraId="5C08CE7B" w14:textId="78FD735D" w:rsidR="00E44365" w:rsidRPr="00E44365" w:rsidRDefault="00503C14" w:rsidP="3BD4B42C">
      <w:pPr>
        <w:pStyle w:val="paragraph"/>
        <w:numPr>
          <w:ilvl w:val="0"/>
          <w:numId w:val="14"/>
        </w:numPr>
        <w:spacing w:before="0" w:beforeAutospacing="0" w:after="0" w:afterAutospacing="0"/>
        <w:textAlignment w:val="baseline"/>
        <w:rPr>
          <w:rStyle w:val="eop"/>
          <w:rFonts w:ascii="Arial" w:eastAsia="Arial" w:hAnsi="Arial" w:cs="Arial"/>
          <w:sz w:val="22"/>
          <w:szCs w:val="22"/>
        </w:rPr>
      </w:pPr>
      <w:r w:rsidRPr="3BD4B42C">
        <w:rPr>
          <w:rStyle w:val="normaltextrun"/>
          <w:rFonts w:ascii="Arial" w:eastAsia="Arial" w:hAnsi="Arial" w:cs="Arial"/>
          <w:sz w:val="22"/>
          <w:szCs w:val="22"/>
        </w:rPr>
        <w:t>I have established and communicated with my manager the support I</w:t>
      </w:r>
      <w:r w:rsidR="4373575D" w:rsidRPr="3BD4B42C">
        <w:rPr>
          <w:rStyle w:val="normaltextrun"/>
          <w:rFonts w:ascii="Arial" w:eastAsia="Arial" w:hAnsi="Arial" w:cs="Arial"/>
          <w:sz w:val="22"/>
          <w:szCs w:val="22"/>
        </w:rPr>
        <w:t xml:space="preserve"> </w:t>
      </w:r>
      <w:r w:rsidRPr="3BD4B42C">
        <w:rPr>
          <w:rStyle w:val="normaltextrun"/>
          <w:rFonts w:ascii="Arial" w:eastAsia="Arial" w:hAnsi="Arial" w:cs="Arial"/>
          <w:sz w:val="22"/>
          <w:szCs w:val="22"/>
        </w:rPr>
        <w:t xml:space="preserve">need from them </w:t>
      </w:r>
      <w:proofErr w:type="spellStart"/>
      <w:r w:rsidRPr="3BD4B42C">
        <w:rPr>
          <w:rStyle w:val="normaltextrun"/>
          <w:rFonts w:ascii="Arial" w:eastAsia="Arial" w:hAnsi="Arial" w:cs="Arial"/>
          <w:sz w:val="22"/>
          <w:szCs w:val="22"/>
        </w:rPr>
        <w:t>eg.</w:t>
      </w:r>
      <w:proofErr w:type="spellEnd"/>
      <w:r w:rsidRPr="3BD4B42C">
        <w:rPr>
          <w:rStyle w:val="normaltextrun"/>
          <w:rFonts w:ascii="Arial" w:eastAsia="Arial" w:hAnsi="Arial" w:cs="Arial"/>
          <w:sz w:val="22"/>
          <w:szCs w:val="22"/>
        </w:rPr>
        <w:t xml:space="preserve"> regular check-ins.</w:t>
      </w:r>
      <w:r w:rsidRPr="3BD4B42C">
        <w:rPr>
          <w:rStyle w:val="eop"/>
          <w:rFonts w:ascii="Arial" w:eastAsia="Arial" w:hAnsi="Arial" w:cs="Arial"/>
          <w:sz w:val="22"/>
          <w:szCs w:val="22"/>
        </w:rPr>
        <w:t> </w:t>
      </w:r>
    </w:p>
    <w:p w14:paraId="692D7B7B" w14:textId="195E2A0E" w:rsidR="00E44365" w:rsidRPr="00E44365" w:rsidRDefault="00E44365" w:rsidP="3221F343">
      <w:pPr>
        <w:pStyle w:val="paragraph"/>
        <w:numPr>
          <w:ilvl w:val="0"/>
          <w:numId w:val="13"/>
        </w:numPr>
        <w:spacing w:before="0" w:beforeAutospacing="0" w:after="0" w:afterAutospacing="0"/>
        <w:textAlignment w:val="baseline"/>
        <w:rPr>
          <w:rFonts w:ascii="Arial" w:eastAsia="Arial" w:hAnsi="Arial" w:cs="Arial"/>
          <w:sz w:val="22"/>
          <w:szCs w:val="22"/>
        </w:rPr>
      </w:pPr>
      <w:r w:rsidRPr="3BD4B42C">
        <w:rPr>
          <w:rFonts w:ascii="Arial" w:eastAsia="Arial" w:hAnsi="Arial" w:cs="Arial"/>
          <w:sz w:val="22"/>
          <w:szCs w:val="22"/>
        </w:rPr>
        <w:t>I have clarified how I want any changes to be communicated with m</w:t>
      </w:r>
      <w:r w:rsidR="69FD1C2B" w:rsidRPr="3BD4B42C">
        <w:rPr>
          <w:rFonts w:ascii="Arial" w:eastAsia="Arial" w:hAnsi="Arial" w:cs="Arial"/>
          <w:sz w:val="22"/>
          <w:szCs w:val="22"/>
        </w:rPr>
        <w:t xml:space="preserve">y </w:t>
      </w:r>
      <w:r w:rsidR="69FD1C2B" w:rsidRPr="3BD4B42C">
        <w:rPr>
          <w:rFonts w:ascii="Arial" w:eastAsia="Arial" w:hAnsi="Arial" w:cs="Arial"/>
          <w:color w:val="000000" w:themeColor="text1"/>
          <w:sz w:val="22"/>
          <w:szCs w:val="22"/>
        </w:rPr>
        <w:t>team/students/other teams</w:t>
      </w:r>
      <w:r w:rsidRPr="3BD4B42C">
        <w:rPr>
          <w:rFonts w:ascii="Arial" w:eastAsia="Arial" w:hAnsi="Arial" w:cs="Arial"/>
          <w:sz w:val="22"/>
          <w:szCs w:val="22"/>
        </w:rPr>
        <w:t xml:space="preserve">, e.g. If </w:t>
      </w:r>
      <w:proofErr w:type="gramStart"/>
      <w:r w:rsidRPr="3BD4B42C">
        <w:rPr>
          <w:rFonts w:ascii="Arial" w:eastAsia="Arial" w:hAnsi="Arial" w:cs="Arial"/>
          <w:sz w:val="22"/>
          <w:szCs w:val="22"/>
        </w:rPr>
        <w:t>I</w:t>
      </w:r>
      <w:proofErr w:type="gramEnd"/>
      <w:r w:rsidRPr="3BD4B42C">
        <w:rPr>
          <w:rFonts w:ascii="Arial" w:eastAsia="Arial" w:hAnsi="Arial" w:cs="Arial"/>
          <w:sz w:val="22"/>
          <w:szCs w:val="22"/>
        </w:rPr>
        <w:t xml:space="preserve"> do it, or if my manager does</w:t>
      </w:r>
    </w:p>
    <w:p w14:paraId="4F8DCA18" w14:textId="397173F1" w:rsidR="00503C14" w:rsidRPr="00E44365" w:rsidRDefault="00E44365" w:rsidP="3221F343">
      <w:pPr>
        <w:pStyle w:val="paragraph"/>
        <w:numPr>
          <w:ilvl w:val="0"/>
          <w:numId w:val="13"/>
        </w:numPr>
        <w:spacing w:before="0" w:beforeAutospacing="0" w:after="0" w:afterAutospacing="0"/>
        <w:textAlignment w:val="baseline"/>
        <w:rPr>
          <w:rFonts w:ascii="Arial" w:eastAsia="Arial" w:hAnsi="Arial" w:cs="Arial"/>
          <w:sz w:val="22"/>
          <w:szCs w:val="22"/>
        </w:rPr>
      </w:pPr>
      <w:r w:rsidRPr="3BD4B42C">
        <w:rPr>
          <w:rFonts w:ascii="Arial" w:eastAsia="Arial" w:hAnsi="Arial" w:cs="Arial"/>
          <w:sz w:val="22"/>
          <w:szCs w:val="22"/>
        </w:rPr>
        <w:t>I have clarified how questions from the team will be answered about any changes, e.g. If I want questions to be directed at myself to answer, or if I wish m</w:t>
      </w:r>
      <w:r w:rsidR="1BC4B74E" w:rsidRPr="3BD4B42C">
        <w:rPr>
          <w:rFonts w:ascii="Arial" w:eastAsia="Arial" w:hAnsi="Arial" w:cs="Arial"/>
          <w:sz w:val="22"/>
          <w:szCs w:val="22"/>
        </w:rPr>
        <w:t xml:space="preserve">y manager or someone else </w:t>
      </w:r>
      <w:r w:rsidRPr="3BD4B42C">
        <w:rPr>
          <w:rFonts w:ascii="Arial" w:eastAsia="Arial" w:hAnsi="Arial" w:cs="Arial"/>
          <w:sz w:val="22"/>
          <w:szCs w:val="22"/>
        </w:rPr>
        <w:t>to address questions</w:t>
      </w:r>
    </w:p>
    <w:p w14:paraId="75C0A31D" w14:textId="3E9D277F" w:rsidR="00503C14" w:rsidRPr="00E44365" w:rsidRDefault="3B1FC55B" w:rsidP="3221F343">
      <w:pPr>
        <w:pStyle w:val="paragraph"/>
        <w:numPr>
          <w:ilvl w:val="0"/>
          <w:numId w:val="13"/>
        </w:numPr>
        <w:spacing w:before="0" w:beforeAutospacing="0" w:after="0" w:afterAutospacing="0"/>
        <w:rPr>
          <w:rFonts w:ascii="Arial" w:eastAsia="Arial" w:hAnsi="Arial" w:cs="Arial"/>
          <w:sz w:val="22"/>
          <w:szCs w:val="22"/>
        </w:rPr>
      </w:pPr>
      <w:r w:rsidRPr="3BD4B42C">
        <w:rPr>
          <w:rFonts w:ascii="Arial" w:eastAsia="Arial" w:hAnsi="Arial" w:cs="Arial"/>
          <w:sz w:val="22"/>
          <w:szCs w:val="22"/>
        </w:rPr>
        <w:t xml:space="preserve">I understand what is required of myself to work on any “next steps”, </w:t>
      </w:r>
      <w:proofErr w:type="gramStart"/>
      <w:r w:rsidRPr="3BD4B42C">
        <w:rPr>
          <w:rFonts w:ascii="Arial" w:eastAsia="Arial" w:hAnsi="Arial" w:cs="Arial"/>
          <w:sz w:val="22"/>
          <w:szCs w:val="22"/>
        </w:rPr>
        <w:t>e.g.</w:t>
      </w:r>
      <w:proofErr w:type="gramEnd"/>
      <w:r w:rsidRPr="3BD4B42C">
        <w:rPr>
          <w:rFonts w:ascii="Arial" w:eastAsia="Arial" w:hAnsi="Arial" w:cs="Arial"/>
          <w:sz w:val="22"/>
          <w:szCs w:val="22"/>
        </w:rPr>
        <w:t xml:space="preserve"> name change</w:t>
      </w:r>
      <w:r w:rsidR="26B2D7DF" w:rsidRPr="3BD4B42C">
        <w:rPr>
          <w:rFonts w:ascii="Arial" w:eastAsia="Arial" w:hAnsi="Arial" w:cs="Arial"/>
          <w:sz w:val="22"/>
          <w:szCs w:val="22"/>
        </w:rPr>
        <w:t>s</w:t>
      </w:r>
    </w:p>
    <w:p w14:paraId="05253924" w14:textId="04469E16" w:rsidR="4BD4AC73" w:rsidRDefault="4BD4AC73" w:rsidP="3221F343">
      <w:pPr>
        <w:pStyle w:val="paragraph"/>
        <w:spacing w:before="0" w:beforeAutospacing="0" w:after="0" w:afterAutospacing="0"/>
        <w:rPr>
          <w:rFonts w:ascii="Arial" w:eastAsia="Arial" w:hAnsi="Arial" w:cs="Arial"/>
        </w:rPr>
      </w:pPr>
    </w:p>
    <w:p w14:paraId="43A26130" w14:textId="06FDED0A" w:rsidR="7184F440" w:rsidRDefault="7184F440" w:rsidP="3221F343">
      <w:pPr>
        <w:rPr>
          <w:rFonts w:ascii="Arial" w:eastAsia="Arial" w:hAnsi="Arial" w:cs="Arial"/>
        </w:rPr>
      </w:pPr>
      <w:r w:rsidRPr="3221F343">
        <w:rPr>
          <w:rFonts w:ascii="Arial" w:eastAsia="Arial" w:hAnsi="Arial" w:cs="Arial"/>
        </w:rPr>
        <w:br w:type="page"/>
      </w:r>
    </w:p>
    <w:p w14:paraId="7CF9124C" w14:textId="395E099E" w:rsidR="1F0C6533" w:rsidRDefault="1F0C6533" w:rsidP="3221F343">
      <w:pPr>
        <w:pStyle w:val="Heading2"/>
        <w:rPr>
          <w:rFonts w:ascii="Arial" w:eastAsia="Arial" w:hAnsi="Arial" w:cs="Arial"/>
          <w:color w:val="2F5496" w:themeColor="accent5" w:themeShade="BF"/>
        </w:rPr>
      </w:pPr>
      <w:r w:rsidRPr="3221F343">
        <w:rPr>
          <w:rFonts w:ascii="Arial" w:eastAsia="Arial" w:hAnsi="Arial" w:cs="Arial"/>
          <w:color w:val="2F5496" w:themeColor="accent5" w:themeShade="BF"/>
        </w:rPr>
        <w:lastRenderedPageBreak/>
        <w:t>Conversation Plan</w:t>
      </w:r>
    </w:p>
    <w:p w14:paraId="355CA10C" w14:textId="5A281D96" w:rsidR="1F0C6533" w:rsidRDefault="1F0C6533" w:rsidP="3221F343">
      <w:pPr>
        <w:rPr>
          <w:rFonts w:ascii="Arial" w:eastAsia="Arial" w:hAnsi="Arial" w:cs="Arial"/>
          <w:color w:val="000000" w:themeColor="text1"/>
        </w:rPr>
      </w:pPr>
      <w:r w:rsidRPr="4F51C322">
        <w:rPr>
          <w:rFonts w:ascii="Arial" w:eastAsia="Arial" w:hAnsi="Arial" w:cs="Arial"/>
          <w:i/>
          <w:iCs/>
          <w:color w:val="000000" w:themeColor="text1"/>
        </w:rPr>
        <w:t>Note: This is a copy of the plan given to managers so that you are aware of what to expect and what to ask for</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30"/>
        <w:gridCol w:w="5985"/>
      </w:tblGrid>
      <w:tr w:rsidR="4F51C322" w14:paraId="0C52F321" w14:textId="77777777" w:rsidTr="1E565DB0">
        <w:trPr>
          <w:trHeight w:val="300"/>
        </w:trPr>
        <w:tc>
          <w:tcPr>
            <w:tcW w:w="3030" w:type="dxa"/>
            <w:tcMar>
              <w:left w:w="105" w:type="dxa"/>
              <w:right w:w="105" w:type="dxa"/>
            </w:tcMar>
          </w:tcPr>
          <w:p w14:paraId="35D155A1" w14:textId="030FD484" w:rsidR="4F51C322" w:rsidRDefault="4F51C322" w:rsidP="4F51C322">
            <w:pPr>
              <w:jc w:val="center"/>
              <w:rPr>
                <w:rFonts w:ascii="Arial" w:eastAsia="Arial" w:hAnsi="Arial" w:cs="Arial"/>
                <w:color w:val="000000" w:themeColor="text1"/>
              </w:rPr>
            </w:pPr>
            <w:r w:rsidRPr="4F51C322">
              <w:rPr>
                <w:rFonts w:ascii="Arial" w:eastAsia="Arial" w:hAnsi="Arial" w:cs="Arial"/>
                <w:b/>
                <w:bCs/>
                <w:color w:val="000000" w:themeColor="text1"/>
              </w:rPr>
              <w:t xml:space="preserve">Questions </w:t>
            </w:r>
          </w:p>
        </w:tc>
        <w:tc>
          <w:tcPr>
            <w:tcW w:w="5985" w:type="dxa"/>
            <w:tcMar>
              <w:left w:w="105" w:type="dxa"/>
              <w:right w:w="105" w:type="dxa"/>
            </w:tcMar>
          </w:tcPr>
          <w:p w14:paraId="6CEBD6F3" w14:textId="34618298" w:rsidR="4F51C322" w:rsidRDefault="4F51C322" w:rsidP="4F51C322">
            <w:pPr>
              <w:rPr>
                <w:rFonts w:ascii="Arial" w:eastAsia="Arial" w:hAnsi="Arial" w:cs="Arial"/>
                <w:color w:val="000000" w:themeColor="text1"/>
              </w:rPr>
            </w:pPr>
            <w:r w:rsidRPr="4F51C322">
              <w:rPr>
                <w:rFonts w:ascii="Arial" w:eastAsia="Arial" w:hAnsi="Arial" w:cs="Arial"/>
                <w:b/>
                <w:bCs/>
                <w:color w:val="000000" w:themeColor="text1"/>
              </w:rPr>
              <w:t xml:space="preserve">  Notes </w:t>
            </w:r>
          </w:p>
        </w:tc>
      </w:tr>
      <w:tr w:rsidR="4F51C322" w14:paraId="4ADC8283" w14:textId="77777777" w:rsidTr="1E565DB0">
        <w:trPr>
          <w:trHeight w:val="1065"/>
        </w:trPr>
        <w:tc>
          <w:tcPr>
            <w:tcW w:w="3030" w:type="dxa"/>
            <w:tcMar>
              <w:left w:w="105" w:type="dxa"/>
              <w:right w:w="105" w:type="dxa"/>
            </w:tcMar>
          </w:tcPr>
          <w:p w14:paraId="09A5CE7F" w14:textId="73D0922B" w:rsidR="4F51C322" w:rsidRDefault="4F51C322" w:rsidP="06D766F3">
            <w:pPr>
              <w:rPr>
                <w:rFonts w:ascii="Arial" w:eastAsia="Arial" w:hAnsi="Arial" w:cs="Arial"/>
                <w:color w:val="000000" w:themeColor="text1"/>
              </w:rPr>
            </w:pPr>
            <w:r w:rsidRPr="06D766F3">
              <w:rPr>
                <w:rFonts w:ascii="Arial" w:eastAsia="Arial" w:hAnsi="Arial" w:cs="Arial"/>
                <w:color w:val="000000" w:themeColor="text1"/>
              </w:rPr>
              <w:t>What support does the staff member require from you/ the team?</w:t>
            </w:r>
          </w:p>
          <w:p w14:paraId="0AB5446E" w14:textId="280342C3" w:rsidR="4F51C322" w:rsidRDefault="4F51C322" w:rsidP="4F51C322">
            <w:pPr>
              <w:rPr>
                <w:rFonts w:ascii="Arial" w:eastAsia="Arial" w:hAnsi="Arial" w:cs="Arial"/>
                <w:color w:val="000000" w:themeColor="text1"/>
              </w:rPr>
            </w:pPr>
          </w:p>
          <w:p w14:paraId="49A47669" w14:textId="01812E6B" w:rsidR="4F51C322" w:rsidRDefault="4F51C322" w:rsidP="4F51C322">
            <w:pPr>
              <w:rPr>
                <w:rFonts w:ascii="Arial" w:eastAsia="Arial" w:hAnsi="Arial" w:cs="Arial"/>
                <w:color w:val="000000" w:themeColor="text1"/>
              </w:rPr>
            </w:pPr>
            <w:r w:rsidRPr="4F51C322">
              <w:rPr>
                <w:rFonts w:ascii="Arial" w:eastAsia="Arial" w:hAnsi="Arial" w:cs="Arial"/>
                <w:color w:val="000000" w:themeColor="text1"/>
              </w:rPr>
              <w:t>Have they informed anyone else?</w:t>
            </w:r>
          </w:p>
          <w:p w14:paraId="0F07486B" w14:textId="543A4270" w:rsidR="4F51C322" w:rsidRDefault="4F51C322" w:rsidP="4F51C322">
            <w:pPr>
              <w:jc w:val="center"/>
              <w:rPr>
                <w:rFonts w:ascii="Arial" w:eastAsia="Arial" w:hAnsi="Arial" w:cs="Arial"/>
                <w:color w:val="000000" w:themeColor="text1"/>
              </w:rPr>
            </w:pPr>
          </w:p>
        </w:tc>
        <w:tc>
          <w:tcPr>
            <w:tcW w:w="5985" w:type="dxa"/>
            <w:tcMar>
              <w:left w:w="105" w:type="dxa"/>
              <w:right w:w="105" w:type="dxa"/>
            </w:tcMar>
          </w:tcPr>
          <w:p w14:paraId="4A094D4F" w14:textId="548FC029" w:rsidR="4F51C322" w:rsidRDefault="4F51C322" w:rsidP="4F51C322">
            <w:pPr>
              <w:rPr>
                <w:rFonts w:ascii="Arial" w:eastAsia="Arial" w:hAnsi="Arial" w:cs="Arial"/>
                <w:color w:val="000000" w:themeColor="text1"/>
              </w:rPr>
            </w:pPr>
          </w:p>
          <w:p w14:paraId="482EFD22" w14:textId="242F1965" w:rsidR="4F51C322" w:rsidRDefault="4F51C322" w:rsidP="4F51C322">
            <w:pPr>
              <w:rPr>
                <w:rFonts w:ascii="Arial" w:eastAsia="Arial" w:hAnsi="Arial" w:cs="Arial"/>
                <w:color w:val="000000" w:themeColor="text1"/>
                <w:sz w:val="16"/>
                <w:szCs w:val="16"/>
              </w:rPr>
            </w:pPr>
          </w:p>
          <w:p w14:paraId="6D696E0E" w14:textId="13867271" w:rsidR="4F51C322" w:rsidRDefault="4F51C322" w:rsidP="4F51C322">
            <w:pPr>
              <w:rPr>
                <w:rFonts w:ascii="Arial" w:eastAsia="Arial" w:hAnsi="Arial" w:cs="Arial"/>
                <w:color w:val="000000" w:themeColor="text1"/>
                <w:sz w:val="16"/>
                <w:szCs w:val="16"/>
              </w:rPr>
            </w:pPr>
          </w:p>
          <w:p w14:paraId="54178730" w14:textId="78446D3E" w:rsidR="4F51C322" w:rsidRDefault="4F51C322" w:rsidP="1E565DB0">
            <w:pPr>
              <w:rPr>
                <w:rFonts w:ascii="Arial" w:eastAsia="Arial" w:hAnsi="Arial" w:cs="Arial"/>
                <w:color w:val="000000" w:themeColor="text1"/>
                <w:sz w:val="16"/>
                <w:szCs w:val="16"/>
              </w:rPr>
            </w:pPr>
            <w:r w:rsidRPr="1E565DB0">
              <w:rPr>
                <w:rFonts w:ascii="Arial" w:eastAsia="Arial" w:hAnsi="Arial" w:cs="Arial"/>
                <w:i/>
                <w:iCs/>
                <w:color w:val="000000" w:themeColor="text1"/>
                <w:sz w:val="16"/>
                <w:szCs w:val="16"/>
              </w:rPr>
              <w:t>Make sure this is done in an open way – everyone will be different in what they may want/not want</w:t>
            </w:r>
            <w:r w:rsidR="290B6A16" w:rsidRPr="1E565DB0">
              <w:rPr>
                <w:rFonts w:ascii="Arial" w:eastAsia="Arial" w:hAnsi="Arial" w:cs="Arial"/>
                <w:i/>
                <w:iCs/>
                <w:color w:val="000000" w:themeColor="text1"/>
                <w:sz w:val="16"/>
                <w:szCs w:val="16"/>
              </w:rPr>
              <w:t>.</w:t>
            </w:r>
          </w:p>
          <w:p w14:paraId="5B5491DE" w14:textId="1CAA0DCF" w:rsidR="4F51C322" w:rsidRDefault="4F51C322" w:rsidP="1E565DB0">
            <w:pPr>
              <w:rPr>
                <w:rFonts w:ascii="Arial" w:eastAsia="Arial" w:hAnsi="Arial" w:cs="Arial"/>
                <w:i/>
                <w:iCs/>
                <w:color w:val="000000" w:themeColor="text1"/>
                <w:sz w:val="16"/>
                <w:szCs w:val="16"/>
              </w:rPr>
            </w:pPr>
          </w:p>
          <w:p w14:paraId="47CC800D" w14:textId="53069E62" w:rsidR="4F51C322" w:rsidRDefault="290B6A16" w:rsidP="4F51C322">
            <w:r w:rsidRPr="1E565DB0">
              <w:rPr>
                <w:rFonts w:ascii="Arial" w:eastAsia="Arial" w:hAnsi="Arial" w:cs="Arial"/>
                <w:i/>
                <w:iCs/>
                <w:color w:val="000000" w:themeColor="text1"/>
                <w:sz w:val="16"/>
                <w:szCs w:val="16"/>
              </w:rPr>
              <w:t xml:space="preserve">For adjustments you may want to use the </w:t>
            </w:r>
            <w:hyperlink r:id="rId13">
              <w:r w:rsidRPr="1E565DB0">
                <w:rPr>
                  <w:rStyle w:val="Hyperlink"/>
                  <w:rFonts w:ascii="Arial" w:eastAsia="Arial" w:hAnsi="Arial" w:cs="Arial"/>
                  <w:i/>
                  <w:iCs/>
                  <w:sz w:val="16"/>
                  <w:szCs w:val="16"/>
                </w:rPr>
                <w:t>Individual Adjustments Plan</w:t>
              </w:r>
            </w:hyperlink>
            <w:r w:rsidRPr="1E565DB0">
              <w:rPr>
                <w:rFonts w:ascii="Arial" w:eastAsia="Arial" w:hAnsi="Arial" w:cs="Arial"/>
                <w:i/>
                <w:iCs/>
                <w:color w:val="000000" w:themeColor="text1"/>
                <w:sz w:val="16"/>
                <w:szCs w:val="16"/>
              </w:rPr>
              <w:t xml:space="preserve"> to record them. </w:t>
            </w:r>
            <w:r w:rsidRPr="1E565DB0">
              <w:rPr>
                <w:rFonts w:ascii="Arial" w:eastAsia="Arial" w:hAnsi="Arial" w:cs="Arial"/>
                <w:sz w:val="16"/>
                <w:szCs w:val="16"/>
              </w:rPr>
              <w:t xml:space="preserve"> </w:t>
            </w:r>
          </w:p>
          <w:p w14:paraId="050DDFDB" w14:textId="01F6F28C" w:rsidR="4F51C322" w:rsidRDefault="4F51C322" w:rsidP="1E565DB0">
            <w:pPr>
              <w:rPr>
                <w:rFonts w:ascii="Arial" w:eastAsia="Arial" w:hAnsi="Arial" w:cs="Arial"/>
                <w:i/>
                <w:iCs/>
                <w:color w:val="000000" w:themeColor="text1"/>
                <w:sz w:val="16"/>
                <w:szCs w:val="16"/>
              </w:rPr>
            </w:pPr>
          </w:p>
        </w:tc>
      </w:tr>
      <w:tr w:rsidR="4F51C322" w14:paraId="4A96A618" w14:textId="77777777" w:rsidTr="1E565DB0">
        <w:trPr>
          <w:trHeight w:val="900"/>
        </w:trPr>
        <w:tc>
          <w:tcPr>
            <w:tcW w:w="3030" w:type="dxa"/>
            <w:tcMar>
              <w:left w:w="105" w:type="dxa"/>
              <w:right w:w="105" w:type="dxa"/>
            </w:tcMar>
          </w:tcPr>
          <w:p w14:paraId="7EE8935C" w14:textId="51E365E4" w:rsidR="4F51C322" w:rsidRDefault="4F51C322" w:rsidP="4F51C322">
            <w:pPr>
              <w:rPr>
                <w:rFonts w:ascii="Arial" w:eastAsia="Arial" w:hAnsi="Arial" w:cs="Arial"/>
                <w:color w:val="000000" w:themeColor="text1"/>
              </w:rPr>
            </w:pPr>
            <w:r w:rsidRPr="4F51C322">
              <w:rPr>
                <w:rFonts w:ascii="Arial" w:eastAsia="Arial" w:hAnsi="Arial" w:cs="Arial"/>
                <w:color w:val="000000" w:themeColor="text1"/>
              </w:rPr>
              <w:t xml:space="preserve">Do they want to make any changes to their name/pronouns etc? </w:t>
            </w:r>
          </w:p>
        </w:tc>
        <w:tc>
          <w:tcPr>
            <w:tcW w:w="5985" w:type="dxa"/>
            <w:tcMar>
              <w:left w:w="105" w:type="dxa"/>
              <w:right w:w="105" w:type="dxa"/>
            </w:tcMar>
          </w:tcPr>
          <w:p w14:paraId="40BBFE36" w14:textId="5082B4FC" w:rsidR="4F51C322" w:rsidRDefault="4F51C322" w:rsidP="4F51C322">
            <w:pPr>
              <w:rPr>
                <w:rFonts w:ascii="Arial" w:eastAsia="Arial" w:hAnsi="Arial" w:cs="Arial"/>
                <w:color w:val="000000" w:themeColor="text1"/>
                <w:sz w:val="16"/>
                <w:szCs w:val="16"/>
              </w:rPr>
            </w:pPr>
          </w:p>
          <w:p w14:paraId="4937935D" w14:textId="518CE01A" w:rsidR="4F51C322" w:rsidRDefault="1522FA27" w:rsidP="5FA0E099">
            <w:pPr>
              <w:rPr>
                <w:rFonts w:ascii="Arial" w:eastAsia="Arial" w:hAnsi="Arial" w:cs="Arial"/>
                <w:sz w:val="16"/>
                <w:szCs w:val="16"/>
              </w:rPr>
            </w:pPr>
            <w:r w:rsidRPr="5FA0E099">
              <w:rPr>
                <w:rFonts w:ascii="Arial" w:eastAsia="Arial" w:hAnsi="Arial" w:cs="Arial"/>
                <w:i/>
                <w:iCs/>
                <w:color w:val="000000" w:themeColor="text1"/>
                <w:sz w:val="16"/>
                <w:szCs w:val="16"/>
              </w:rPr>
              <w:t xml:space="preserve">This could be in either an informal/local way, or by using the </w:t>
            </w:r>
            <w:hyperlink r:id="rId14">
              <w:r w:rsidRPr="5FA0E099">
                <w:rPr>
                  <w:rStyle w:val="Hyperlink"/>
                  <w:rFonts w:ascii="Arial" w:eastAsia="Arial" w:hAnsi="Arial" w:cs="Arial"/>
                  <w:i/>
                  <w:iCs/>
                  <w:sz w:val="16"/>
                  <w:szCs w:val="16"/>
                </w:rPr>
                <w:t>Trans Hub</w:t>
              </w:r>
            </w:hyperlink>
            <w:r w:rsidRPr="5FA0E099">
              <w:rPr>
                <w:rFonts w:ascii="Arial" w:eastAsia="Arial" w:hAnsi="Arial" w:cs="Arial"/>
                <w:i/>
                <w:iCs/>
                <w:color w:val="000000" w:themeColor="text1"/>
                <w:sz w:val="16"/>
                <w:szCs w:val="16"/>
              </w:rPr>
              <w:t xml:space="preserve"> and/or </w:t>
            </w:r>
            <w:hyperlink r:id="rId15">
              <w:r w:rsidRPr="5FA0E099">
                <w:rPr>
                  <w:rStyle w:val="Hyperlink"/>
                  <w:rFonts w:ascii="Arial" w:eastAsia="Arial" w:hAnsi="Arial" w:cs="Arial"/>
                  <w:i/>
                  <w:iCs/>
                  <w:sz w:val="16"/>
                  <w:szCs w:val="16"/>
                </w:rPr>
                <w:t>ISG form here</w:t>
              </w:r>
            </w:hyperlink>
          </w:p>
          <w:p w14:paraId="192A3F68" w14:textId="4B232933" w:rsidR="4F51C322" w:rsidRDefault="4F51C322" w:rsidP="5FA0E099">
            <w:pPr>
              <w:rPr>
                <w:rFonts w:ascii="Arial" w:eastAsia="Arial" w:hAnsi="Arial" w:cs="Arial"/>
                <w:i/>
                <w:iCs/>
                <w:color w:val="FF0000"/>
                <w:sz w:val="16"/>
                <w:szCs w:val="16"/>
              </w:rPr>
            </w:pPr>
          </w:p>
        </w:tc>
      </w:tr>
      <w:tr w:rsidR="4F51C322" w14:paraId="31166C63" w14:textId="77777777" w:rsidTr="1E565DB0">
        <w:trPr>
          <w:trHeight w:val="975"/>
        </w:trPr>
        <w:tc>
          <w:tcPr>
            <w:tcW w:w="3030" w:type="dxa"/>
            <w:tcMar>
              <w:left w:w="105" w:type="dxa"/>
              <w:right w:w="105" w:type="dxa"/>
            </w:tcMar>
          </w:tcPr>
          <w:p w14:paraId="1E8B6130" w14:textId="4B684883" w:rsidR="4F51C322" w:rsidRDefault="4F51C322" w:rsidP="4F51C322">
            <w:pPr>
              <w:rPr>
                <w:rFonts w:ascii="Arial" w:eastAsia="Arial" w:hAnsi="Arial" w:cs="Arial"/>
                <w:color w:val="000000" w:themeColor="text1"/>
              </w:rPr>
            </w:pPr>
          </w:p>
          <w:p w14:paraId="6DA4947C" w14:textId="28906FAD" w:rsidR="4F51C322" w:rsidRDefault="4F51C322" w:rsidP="4F51C322">
            <w:pPr>
              <w:rPr>
                <w:rFonts w:ascii="Arial" w:eastAsia="Arial" w:hAnsi="Arial" w:cs="Arial"/>
                <w:color w:val="000000" w:themeColor="text1"/>
              </w:rPr>
            </w:pPr>
            <w:r w:rsidRPr="4F51C322">
              <w:rPr>
                <w:rFonts w:ascii="Arial" w:eastAsia="Arial" w:hAnsi="Arial" w:cs="Arial"/>
                <w:color w:val="000000" w:themeColor="text1"/>
              </w:rPr>
              <w:t>How would they like to inform fellow colleagues and/or students (or not)?</w:t>
            </w:r>
          </w:p>
        </w:tc>
        <w:tc>
          <w:tcPr>
            <w:tcW w:w="5985" w:type="dxa"/>
            <w:tcMar>
              <w:left w:w="105" w:type="dxa"/>
              <w:right w:w="105" w:type="dxa"/>
            </w:tcMar>
          </w:tcPr>
          <w:p w14:paraId="5E59E97C" w14:textId="45D80F9E" w:rsidR="4F51C322" w:rsidRDefault="4F51C322" w:rsidP="4F51C322">
            <w:pPr>
              <w:rPr>
                <w:rFonts w:ascii="Arial" w:eastAsia="Arial" w:hAnsi="Arial" w:cs="Arial"/>
                <w:color w:val="000000" w:themeColor="text1"/>
              </w:rPr>
            </w:pPr>
          </w:p>
          <w:p w14:paraId="66846E3C" w14:textId="6B07CA1F" w:rsidR="4F51C322" w:rsidRDefault="4F51C322" w:rsidP="06D766F3">
            <w:pPr>
              <w:rPr>
                <w:rFonts w:ascii="Arial" w:eastAsia="Arial" w:hAnsi="Arial" w:cs="Arial"/>
                <w:color w:val="000000" w:themeColor="text1"/>
                <w:sz w:val="16"/>
                <w:szCs w:val="16"/>
              </w:rPr>
            </w:pPr>
            <w:r w:rsidRPr="06D766F3">
              <w:rPr>
                <w:rFonts w:ascii="Arial" w:eastAsia="Arial" w:hAnsi="Arial" w:cs="Arial"/>
                <w:i/>
                <w:iCs/>
                <w:color w:val="000000" w:themeColor="text1"/>
                <w:sz w:val="16"/>
                <w:szCs w:val="16"/>
              </w:rPr>
              <w:t>Some people may prefer to let people know themselves, othe</w:t>
            </w:r>
            <w:r w:rsidR="0A11EA16" w:rsidRPr="06D766F3">
              <w:rPr>
                <w:rFonts w:ascii="Arial" w:eastAsia="Arial" w:hAnsi="Arial" w:cs="Arial"/>
                <w:i/>
                <w:iCs/>
                <w:color w:val="000000" w:themeColor="text1"/>
                <w:sz w:val="16"/>
                <w:szCs w:val="16"/>
              </w:rPr>
              <w:t xml:space="preserve">rs </w:t>
            </w:r>
            <w:r w:rsidRPr="06D766F3">
              <w:rPr>
                <w:rFonts w:ascii="Arial" w:eastAsia="Arial" w:hAnsi="Arial" w:cs="Arial"/>
                <w:i/>
                <w:iCs/>
                <w:color w:val="000000" w:themeColor="text1"/>
                <w:sz w:val="16"/>
                <w:szCs w:val="16"/>
              </w:rPr>
              <w:t xml:space="preserve">may want you to tell the team/students/others and handle any questions, or a mixture of both. Timeframes for this are also helpful to understand. </w:t>
            </w:r>
          </w:p>
          <w:p w14:paraId="32950AF1" w14:textId="76E35A10" w:rsidR="4F51C322" w:rsidRDefault="4F51C322" w:rsidP="4F51C322">
            <w:pPr>
              <w:rPr>
                <w:rFonts w:ascii="Arial" w:eastAsia="Arial" w:hAnsi="Arial" w:cs="Arial"/>
                <w:color w:val="000000" w:themeColor="text1"/>
                <w:sz w:val="16"/>
                <w:szCs w:val="16"/>
              </w:rPr>
            </w:pPr>
          </w:p>
          <w:p w14:paraId="5C5D4371" w14:textId="5657A032" w:rsidR="4F51C322" w:rsidRDefault="4EA0BB29" w:rsidP="1AD58DDF">
            <w:pPr>
              <w:rPr>
                <w:rFonts w:ascii="Arial" w:eastAsia="Arial" w:hAnsi="Arial" w:cs="Arial"/>
                <w:i/>
                <w:iCs/>
                <w:color w:val="000000" w:themeColor="text1"/>
                <w:sz w:val="16"/>
                <w:szCs w:val="16"/>
              </w:rPr>
            </w:pPr>
            <w:r w:rsidRPr="1AD58DDF">
              <w:rPr>
                <w:rFonts w:ascii="Arial" w:eastAsia="Arial" w:hAnsi="Arial" w:cs="Arial"/>
                <w:i/>
                <w:iCs/>
                <w:color w:val="000000" w:themeColor="text1"/>
                <w:sz w:val="16"/>
                <w:szCs w:val="16"/>
              </w:rPr>
              <w:t>People may be “out” to specific groups or individuals. It is important to establish to who will be informed, and that people are not “outed</w:t>
            </w:r>
            <w:r w:rsidR="029238DE" w:rsidRPr="1AD58DDF">
              <w:rPr>
                <w:rFonts w:ascii="Arial" w:eastAsia="Arial" w:hAnsi="Arial" w:cs="Arial"/>
                <w:i/>
                <w:iCs/>
                <w:color w:val="000000" w:themeColor="text1"/>
                <w:sz w:val="16"/>
                <w:szCs w:val="16"/>
              </w:rPr>
              <w:t>.</w:t>
            </w:r>
            <w:r w:rsidRPr="1AD58DDF">
              <w:rPr>
                <w:rFonts w:ascii="Arial" w:eastAsia="Arial" w:hAnsi="Arial" w:cs="Arial"/>
                <w:i/>
                <w:iCs/>
                <w:color w:val="000000" w:themeColor="text1"/>
                <w:sz w:val="16"/>
                <w:szCs w:val="16"/>
              </w:rPr>
              <w:t>”</w:t>
            </w:r>
          </w:p>
          <w:p w14:paraId="5080755F" w14:textId="50A853B1" w:rsidR="4F51C322" w:rsidRDefault="4F51C322" w:rsidP="4F51C322">
            <w:pPr>
              <w:rPr>
                <w:rFonts w:ascii="Arial" w:eastAsia="Arial" w:hAnsi="Arial" w:cs="Arial"/>
                <w:color w:val="000000" w:themeColor="text1"/>
                <w:sz w:val="16"/>
                <w:szCs w:val="16"/>
              </w:rPr>
            </w:pPr>
          </w:p>
        </w:tc>
      </w:tr>
      <w:tr w:rsidR="4F51C322" w14:paraId="20690BB8" w14:textId="77777777" w:rsidTr="1E565DB0">
        <w:trPr>
          <w:trHeight w:val="1755"/>
        </w:trPr>
        <w:tc>
          <w:tcPr>
            <w:tcW w:w="3030" w:type="dxa"/>
            <w:tcMar>
              <w:left w:w="105" w:type="dxa"/>
              <w:right w:w="105" w:type="dxa"/>
            </w:tcMar>
          </w:tcPr>
          <w:p w14:paraId="0CD00A32" w14:textId="569598E7" w:rsidR="4F51C322" w:rsidRDefault="4F51C322" w:rsidP="4F51C322">
            <w:pPr>
              <w:rPr>
                <w:rFonts w:ascii="Arial" w:eastAsia="Arial" w:hAnsi="Arial" w:cs="Arial"/>
                <w:color w:val="000000" w:themeColor="text1"/>
              </w:rPr>
            </w:pPr>
            <w:r w:rsidRPr="4F51C322">
              <w:rPr>
                <w:rFonts w:ascii="Arial" w:eastAsia="Arial" w:hAnsi="Arial" w:cs="Arial"/>
                <w:color w:val="000000" w:themeColor="text1"/>
              </w:rPr>
              <w:t>Are there any upcoming appointments relating to their transition?</w:t>
            </w:r>
          </w:p>
          <w:p w14:paraId="6DB6F8C2" w14:textId="77553C29" w:rsidR="4F51C322" w:rsidRDefault="4F51C322" w:rsidP="4F51C322">
            <w:pPr>
              <w:rPr>
                <w:rFonts w:ascii="Arial" w:eastAsia="Arial" w:hAnsi="Arial" w:cs="Arial"/>
                <w:color w:val="000000" w:themeColor="text1"/>
              </w:rPr>
            </w:pPr>
          </w:p>
          <w:p w14:paraId="6549EF24" w14:textId="49B06EBB" w:rsidR="4F51C322" w:rsidRDefault="4F51C322" w:rsidP="4F51C322">
            <w:pPr>
              <w:rPr>
                <w:rFonts w:ascii="Arial" w:eastAsia="Arial" w:hAnsi="Arial" w:cs="Arial"/>
                <w:color w:val="000000" w:themeColor="text1"/>
              </w:rPr>
            </w:pPr>
            <w:r w:rsidRPr="4F51C322">
              <w:rPr>
                <w:rFonts w:ascii="Arial" w:eastAsia="Arial" w:hAnsi="Arial" w:cs="Arial"/>
                <w:color w:val="000000" w:themeColor="text1"/>
              </w:rPr>
              <w:t>Will any time off be required?</w:t>
            </w:r>
          </w:p>
          <w:p w14:paraId="2131070E" w14:textId="0B8A205A" w:rsidR="4F51C322" w:rsidRDefault="4F51C322" w:rsidP="4F51C322">
            <w:pPr>
              <w:rPr>
                <w:rFonts w:ascii="Arial" w:eastAsia="Arial" w:hAnsi="Arial" w:cs="Arial"/>
                <w:color w:val="000000" w:themeColor="text1"/>
              </w:rPr>
            </w:pPr>
          </w:p>
        </w:tc>
        <w:tc>
          <w:tcPr>
            <w:tcW w:w="5985" w:type="dxa"/>
            <w:tcMar>
              <w:left w:w="105" w:type="dxa"/>
              <w:right w:w="105" w:type="dxa"/>
            </w:tcMar>
          </w:tcPr>
          <w:p w14:paraId="49CD2E19" w14:textId="410937FA" w:rsidR="4F51C322" w:rsidRDefault="4F51C322" w:rsidP="4F51C322">
            <w:pPr>
              <w:rPr>
                <w:rFonts w:ascii="Arial" w:eastAsia="Arial" w:hAnsi="Arial" w:cs="Arial"/>
                <w:color w:val="000000" w:themeColor="text1"/>
              </w:rPr>
            </w:pPr>
          </w:p>
          <w:p w14:paraId="3FF6EDE0" w14:textId="2D3BAEE0" w:rsidR="4F51C322" w:rsidRDefault="4F51C322" w:rsidP="4F51C322">
            <w:pPr>
              <w:rPr>
                <w:rFonts w:ascii="Arial" w:eastAsia="Arial" w:hAnsi="Arial" w:cs="Arial"/>
                <w:color w:val="000000" w:themeColor="text1"/>
                <w:sz w:val="16"/>
                <w:szCs w:val="16"/>
              </w:rPr>
            </w:pPr>
          </w:p>
          <w:p w14:paraId="53DC8B03" w14:textId="320A74FF" w:rsidR="4F51C322" w:rsidRDefault="4F51C322" w:rsidP="06D766F3">
            <w:pPr>
              <w:rPr>
                <w:rFonts w:ascii="Arial" w:eastAsia="Arial" w:hAnsi="Arial" w:cs="Arial"/>
                <w:color w:val="000000" w:themeColor="text1"/>
                <w:sz w:val="16"/>
                <w:szCs w:val="16"/>
              </w:rPr>
            </w:pPr>
            <w:r w:rsidRPr="06D766F3">
              <w:rPr>
                <w:rFonts w:ascii="Arial" w:eastAsia="Arial" w:hAnsi="Arial" w:cs="Arial"/>
                <w:i/>
                <w:iCs/>
                <w:color w:val="000000" w:themeColor="text1"/>
                <w:sz w:val="16"/>
                <w:szCs w:val="16"/>
              </w:rPr>
              <w:t xml:space="preserve">Trans people may have a series of </w:t>
            </w:r>
            <w:r w:rsidR="4C5E7E6C" w:rsidRPr="06D766F3">
              <w:rPr>
                <w:rFonts w:ascii="Arial" w:eastAsia="Arial" w:hAnsi="Arial" w:cs="Arial"/>
                <w:i/>
                <w:iCs/>
                <w:color w:val="000000" w:themeColor="text1"/>
                <w:sz w:val="16"/>
                <w:szCs w:val="16"/>
              </w:rPr>
              <w:t xml:space="preserve">processes </w:t>
            </w:r>
            <w:r w:rsidRPr="06D766F3">
              <w:rPr>
                <w:rFonts w:ascii="Arial" w:eastAsia="Arial" w:hAnsi="Arial" w:cs="Arial"/>
                <w:i/>
                <w:iCs/>
                <w:color w:val="000000" w:themeColor="text1"/>
                <w:sz w:val="16"/>
                <w:szCs w:val="16"/>
              </w:rPr>
              <w:t xml:space="preserve">to take to “transition”, these could include medical appointments, legal appointments, or time off to talk to family etc. Everyone will be different. </w:t>
            </w:r>
          </w:p>
          <w:p w14:paraId="1DACBE23" w14:textId="242ACCEF" w:rsidR="4F51C322" w:rsidRDefault="4F51C322" w:rsidP="06D766F3">
            <w:pPr>
              <w:rPr>
                <w:rFonts w:ascii="Arial" w:eastAsia="Arial" w:hAnsi="Arial" w:cs="Arial"/>
                <w:color w:val="000000" w:themeColor="text1"/>
                <w:sz w:val="16"/>
                <w:szCs w:val="16"/>
                <w:lang w:val="en-US"/>
              </w:rPr>
            </w:pPr>
            <w:r w:rsidRPr="06D766F3">
              <w:rPr>
                <w:rFonts w:ascii="Arial" w:eastAsia="Arial" w:hAnsi="Arial" w:cs="Arial"/>
                <w:i/>
                <w:iCs/>
                <w:color w:val="000000" w:themeColor="text1"/>
                <w:sz w:val="16"/>
                <w:szCs w:val="16"/>
              </w:rPr>
              <w:t>It’s important tha</w:t>
            </w:r>
            <w:r w:rsidR="24FD6691" w:rsidRPr="06D766F3">
              <w:rPr>
                <w:rFonts w:ascii="Arial" w:eastAsia="Arial" w:hAnsi="Arial" w:cs="Arial"/>
                <w:i/>
                <w:iCs/>
                <w:color w:val="000000" w:themeColor="text1"/>
                <w:sz w:val="16"/>
                <w:szCs w:val="16"/>
              </w:rPr>
              <w:t>t</w:t>
            </w:r>
            <w:r w:rsidRPr="06D766F3">
              <w:rPr>
                <w:rFonts w:ascii="Arial" w:eastAsia="Arial" w:hAnsi="Arial" w:cs="Arial"/>
                <w:i/>
                <w:iCs/>
                <w:color w:val="000000" w:themeColor="text1"/>
                <w:sz w:val="16"/>
                <w:szCs w:val="16"/>
              </w:rPr>
              <w:t xml:space="preserve"> in all these conversations that you remain respectful of people’s right to privacy, you won’t need to know all the ins and out, just enough for you to know how best to support the</w:t>
            </w:r>
            <w:r w:rsidR="32133295" w:rsidRPr="06D766F3">
              <w:rPr>
                <w:rFonts w:ascii="Arial" w:eastAsia="Arial" w:hAnsi="Arial" w:cs="Arial"/>
                <w:i/>
                <w:iCs/>
                <w:color w:val="000000" w:themeColor="text1"/>
                <w:sz w:val="16"/>
                <w:szCs w:val="16"/>
              </w:rPr>
              <w:t>m</w:t>
            </w:r>
          </w:p>
        </w:tc>
      </w:tr>
      <w:tr w:rsidR="4F51C322" w14:paraId="24FCA26B" w14:textId="77777777" w:rsidTr="1E565DB0">
        <w:trPr>
          <w:trHeight w:val="1200"/>
        </w:trPr>
        <w:tc>
          <w:tcPr>
            <w:tcW w:w="3030" w:type="dxa"/>
            <w:tcMar>
              <w:left w:w="105" w:type="dxa"/>
              <w:right w:w="105" w:type="dxa"/>
            </w:tcMar>
          </w:tcPr>
          <w:p w14:paraId="5F4A4FEB" w14:textId="70D8E8A5" w:rsidR="4F51C322" w:rsidRDefault="4F51C322" w:rsidP="4F51C322">
            <w:pPr>
              <w:rPr>
                <w:rFonts w:ascii="Arial" w:eastAsia="Arial" w:hAnsi="Arial" w:cs="Arial"/>
                <w:color w:val="000000" w:themeColor="text1"/>
              </w:rPr>
            </w:pPr>
            <w:r w:rsidRPr="4F51C322">
              <w:rPr>
                <w:rFonts w:ascii="Arial" w:eastAsia="Arial" w:hAnsi="Arial" w:cs="Arial"/>
                <w:color w:val="000000" w:themeColor="text1"/>
              </w:rPr>
              <w:t>What are some of the agreed next steps we are going to take (if any)?</w:t>
            </w:r>
          </w:p>
        </w:tc>
        <w:tc>
          <w:tcPr>
            <w:tcW w:w="5985" w:type="dxa"/>
            <w:tcMar>
              <w:left w:w="105" w:type="dxa"/>
              <w:right w:w="105" w:type="dxa"/>
            </w:tcMar>
          </w:tcPr>
          <w:p w14:paraId="2380A169" w14:textId="611A5C20" w:rsidR="4F51C322" w:rsidRDefault="4F51C322" w:rsidP="4F51C322">
            <w:pPr>
              <w:spacing w:line="259" w:lineRule="auto"/>
              <w:ind w:left="1440"/>
              <w:rPr>
                <w:rFonts w:ascii="Arial" w:eastAsia="Arial" w:hAnsi="Arial" w:cs="Arial"/>
                <w:color w:val="000000" w:themeColor="text1"/>
              </w:rPr>
            </w:pPr>
          </w:p>
          <w:p w14:paraId="44B1692A" w14:textId="1DE7296C" w:rsidR="4F51C322" w:rsidRDefault="1C976941" w:rsidP="1AD58DDF">
            <w:pPr>
              <w:spacing w:line="259" w:lineRule="auto"/>
              <w:rPr>
                <w:rFonts w:ascii="Arial" w:eastAsia="Arial" w:hAnsi="Arial" w:cs="Arial"/>
                <w:color w:val="000000" w:themeColor="text1"/>
                <w:sz w:val="16"/>
                <w:szCs w:val="16"/>
              </w:rPr>
            </w:pPr>
            <w:r w:rsidRPr="1AD58DDF">
              <w:rPr>
                <w:rFonts w:ascii="Arial" w:eastAsia="Arial" w:hAnsi="Arial" w:cs="Arial"/>
                <w:i/>
                <w:iCs/>
                <w:color w:val="000000" w:themeColor="text1"/>
                <w:sz w:val="16"/>
                <w:szCs w:val="16"/>
              </w:rPr>
              <w:t xml:space="preserve">It’s important that next steps and timeframes are agreed </w:t>
            </w:r>
            <w:proofErr w:type="spellStart"/>
            <w:r w:rsidRPr="1AD58DDF">
              <w:rPr>
                <w:rFonts w:ascii="Arial" w:eastAsia="Arial" w:hAnsi="Arial" w:cs="Arial"/>
                <w:i/>
                <w:iCs/>
                <w:color w:val="000000" w:themeColor="text1"/>
                <w:sz w:val="16"/>
                <w:szCs w:val="16"/>
              </w:rPr>
              <w:t>i.e</w:t>
            </w:r>
            <w:proofErr w:type="spellEnd"/>
            <w:r w:rsidRPr="1AD58DDF">
              <w:rPr>
                <w:rFonts w:ascii="Arial" w:eastAsia="Arial" w:hAnsi="Arial" w:cs="Arial"/>
                <w:i/>
                <w:iCs/>
                <w:color w:val="000000" w:themeColor="text1"/>
                <w:sz w:val="16"/>
                <w:szCs w:val="16"/>
              </w:rPr>
              <w:t xml:space="preserve"> who is doing what, and when. It is particularly important that these are led by the Trans colleague, and they must feel like that have control over what happens next</w:t>
            </w:r>
          </w:p>
          <w:p w14:paraId="569C95C7" w14:textId="751C4823" w:rsidR="4F51C322" w:rsidRDefault="4F51C322" w:rsidP="1AD58DDF">
            <w:pPr>
              <w:spacing w:line="259" w:lineRule="auto"/>
              <w:rPr>
                <w:rFonts w:ascii="Arial" w:eastAsia="Arial" w:hAnsi="Arial" w:cs="Arial"/>
                <w:i/>
                <w:iCs/>
                <w:color w:val="000000" w:themeColor="text1"/>
                <w:sz w:val="16"/>
                <w:szCs w:val="16"/>
              </w:rPr>
            </w:pPr>
          </w:p>
        </w:tc>
      </w:tr>
      <w:tr w:rsidR="4F51C322" w14:paraId="0E38C916" w14:textId="77777777" w:rsidTr="1E565DB0">
        <w:trPr>
          <w:trHeight w:val="2835"/>
        </w:trPr>
        <w:tc>
          <w:tcPr>
            <w:tcW w:w="9015" w:type="dxa"/>
            <w:gridSpan w:val="2"/>
            <w:tcMar>
              <w:left w:w="105" w:type="dxa"/>
              <w:right w:w="105" w:type="dxa"/>
            </w:tcMar>
          </w:tcPr>
          <w:p w14:paraId="1A0F2B57" w14:textId="4C841910" w:rsidR="4F51C322" w:rsidRDefault="4F51C322" w:rsidP="4F51C322">
            <w:pPr>
              <w:rPr>
                <w:rFonts w:ascii="Arial" w:eastAsia="Arial" w:hAnsi="Arial" w:cs="Arial"/>
                <w:color w:val="000000" w:themeColor="text1"/>
              </w:rPr>
            </w:pPr>
            <w:r w:rsidRPr="4F51C322">
              <w:rPr>
                <w:rFonts w:ascii="Arial" w:eastAsia="Arial" w:hAnsi="Arial" w:cs="Arial"/>
                <w:i/>
                <w:iCs/>
                <w:color w:val="000000" w:themeColor="text1"/>
              </w:rPr>
              <w:t>Notes:</w:t>
            </w:r>
          </w:p>
        </w:tc>
      </w:tr>
    </w:tbl>
    <w:p w14:paraId="7C521432" w14:textId="6EC0D930" w:rsidR="7184F440" w:rsidRDefault="7184F440" w:rsidP="3221F343">
      <w:pPr>
        <w:keepNext/>
        <w:keepLines/>
        <w:rPr>
          <w:rFonts w:ascii="Arial" w:eastAsia="Arial" w:hAnsi="Arial" w:cs="Arial"/>
        </w:rPr>
      </w:pPr>
    </w:p>
    <w:p w14:paraId="54863E3D" w14:textId="2C995921" w:rsidR="7184F440" w:rsidRDefault="7184F440" w:rsidP="7E6347BF">
      <w:pPr>
        <w:rPr>
          <w:rFonts w:ascii="Arial" w:eastAsia="Arial" w:hAnsi="Arial" w:cs="Arial"/>
        </w:rPr>
      </w:pPr>
    </w:p>
    <w:sectPr w:rsidR="7184F44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A9FF" w14:textId="77777777" w:rsidR="004D022D" w:rsidRDefault="004D022D" w:rsidP="0083202F">
      <w:pPr>
        <w:spacing w:after="0" w:line="240" w:lineRule="auto"/>
      </w:pPr>
      <w:r>
        <w:separator/>
      </w:r>
    </w:p>
  </w:endnote>
  <w:endnote w:type="continuationSeparator" w:id="0">
    <w:p w14:paraId="062380F6" w14:textId="77777777" w:rsidR="004D022D" w:rsidRDefault="004D022D" w:rsidP="0083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06BD" w14:textId="77777777" w:rsidR="004D022D" w:rsidRDefault="004D022D" w:rsidP="0083202F">
      <w:pPr>
        <w:spacing w:after="0" w:line="240" w:lineRule="auto"/>
      </w:pPr>
      <w:r>
        <w:separator/>
      </w:r>
    </w:p>
  </w:footnote>
  <w:footnote w:type="continuationSeparator" w:id="0">
    <w:p w14:paraId="7D7A2981" w14:textId="77777777" w:rsidR="004D022D" w:rsidRDefault="004D022D" w:rsidP="00832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E45C" w14:textId="562796B4" w:rsidR="0083202F" w:rsidRDefault="0083202F" w:rsidP="0083202F">
    <w:pPr>
      <w:pStyle w:val="Header"/>
      <w:jc w:val="center"/>
    </w:pPr>
    <w:r>
      <w:rPr>
        <w:noProof/>
      </w:rPr>
      <w:drawing>
        <wp:inline distT="0" distB="0" distL="0" distR="0" wp14:anchorId="34B1C177" wp14:editId="2257D30A">
          <wp:extent cx="4767580" cy="7620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7580" cy="762000"/>
                  </a:xfrm>
                  <a:prstGeom prst="rect">
                    <a:avLst/>
                  </a:prstGeom>
                  <a:noFill/>
                </pic:spPr>
              </pic:pic>
            </a:graphicData>
          </a:graphic>
        </wp:inline>
      </w:drawing>
    </w:r>
  </w:p>
  <w:p w14:paraId="6117F27B" w14:textId="77777777" w:rsidR="0083202F" w:rsidRDefault="0083202F">
    <w:pPr>
      <w:pStyle w:val="Header"/>
    </w:pPr>
  </w:p>
</w:hdr>
</file>

<file path=word/intelligence2.xml><?xml version="1.0" encoding="utf-8"?>
<int2:intelligence xmlns:int2="http://schemas.microsoft.com/office/intelligence/2020/intelligence">
  <int2:observations>
    <int2:bookmark int2:bookmarkName="_Int_tLNXTtUw" int2:invalidationBookmarkName="" int2:hashCode="b2GBQ2z5oqZwBu" int2:id="gZ5zj0Rc">
      <int2:state int2:type="WordDesignerDefaultAnnotation" int2:value="Rejected"/>
    </int2:bookmark>
    <int2:bookmark int2:bookmarkName="_Int_KTVBo3UA" int2:invalidationBookmarkName="" int2:hashCode="sljthA2so4nqLV" int2:id="auzWUimz">
      <int2:state int2:type="WordDesignerDefaultAnnotation" int2:value="Rejected"/>
    </int2:bookmark>
    <int2:bookmark int2:bookmarkName="_Int_4EiDDpMl" int2:invalidationBookmarkName="" int2:hashCode="hJK5Qq+bcU+bEF" int2:id="mECIk5CG">
      <int2:state int2:type="WordDesignerDefaultAnnotation" int2:value="Rejected"/>
    </int2:bookmark>
    <int2:bookmark int2:bookmarkName="_Int_pxoIQivI" int2:invalidationBookmarkName="" int2:hashCode="HIa7CnwpoYaDUV" int2:id="wIxUdmEX">
      <int2:state int2:type="WordDesignerDefaultAnnotation" int2:value="Rejected"/>
    </int2:bookmark>
    <int2:bookmark int2:bookmarkName="_Int_X0areShJ" int2:invalidationBookmarkName="" int2:hashCode="kpTOMszJeANE3v" int2:id="ZEAVxLxe">
      <int2:state int2:type="WordDesignerDefaultAnnotation" int2:value="Rejected"/>
    </int2:bookmark>
    <int2:bookmark int2:bookmarkName="_Int_xmMVE1r2" int2:invalidationBookmarkName="" int2:hashCode="/JIloWk/RGN756" int2:id="eCYDXp3L">
      <int2:state int2:type="WordDesignerDefaultAnnotation" int2:value="Rejected"/>
    </int2:bookmark>
    <int2:bookmark int2:bookmarkName="_Int_xYyt8JkH" int2:invalidationBookmarkName="" int2:hashCode="nh1TVKH5STBihy" int2:id="ztuWyZo6">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83642"/>
    <w:multiLevelType w:val="hybridMultilevel"/>
    <w:tmpl w:val="0BE48446"/>
    <w:lvl w:ilvl="0" w:tplc="DC008040">
      <w:start w:val="1"/>
      <w:numFmt w:val="bullet"/>
      <w:lvlText w:val=""/>
      <w:lvlJc w:val="left"/>
      <w:pPr>
        <w:ind w:left="720" w:hanging="360"/>
      </w:pPr>
      <w:rPr>
        <w:rFonts w:ascii="Symbol" w:hAnsi="Symbol" w:hint="default"/>
      </w:rPr>
    </w:lvl>
    <w:lvl w:ilvl="1" w:tplc="97063954">
      <w:start w:val="1"/>
      <w:numFmt w:val="bullet"/>
      <w:lvlText w:val="o"/>
      <w:lvlJc w:val="left"/>
      <w:pPr>
        <w:ind w:left="1440" w:hanging="360"/>
      </w:pPr>
      <w:rPr>
        <w:rFonts w:ascii="Courier New" w:hAnsi="Courier New" w:hint="default"/>
      </w:rPr>
    </w:lvl>
    <w:lvl w:ilvl="2" w:tplc="CDA82600">
      <w:start w:val="1"/>
      <w:numFmt w:val="bullet"/>
      <w:lvlText w:val=""/>
      <w:lvlJc w:val="left"/>
      <w:pPr>
        <w:ind w:left="2160" w:hanging="360"/>
      </w:pPr>
      <w:rPr>
        <w:rFonts w:ascii="Wingdings" w:hAnsi="Wingdings" w:hint="default"/>
      </w:rPr>
    </w:lvl>
    <w:lvl w:ilvl="3" w:tplc="31446870">
      <w:start w:val="1"/>
      <w:numFmt w:val="bullet"/>
      <w:lvlText w:val=""/>
      <w:lvlJc w:val="left"/>
      <w:pPr>
        <w:ind w:left="2880" w:hanging="360"/>
      </w:pPr>
      <w:rPr>
        <w:rFonts w:ascii="Symbol" w:hAnsi="Symbol" w:hint="default"/>
      </w:rPr>
    </w:lvl>
    <w:lvl w:ilvl="4" w:tplc="0FAA2814">
      <w:start w:val="1"/>
      <w:numFmt w:val="bullet"/>
      <w:lvlText w:val="o"/>
      <w:lvlJc w:val="left"/>
      <w:pPr>
        <w:ind w:left="3600" w:hanging="360"/>
      </w:pPr>
      <w:rPr>
        <w:rFonts w:ascii="Courier New" w:hAnsi="Courier New" w:hint="default"/>
      </w:rPr>
    </w:lvl>
    <w:lvl w:ilvl="5" w:tplc="F014CF64">
      <w:start w:val="1"/>
      <w:numFmt w:val="bullet"/>
      <w:lvlText w:val=""/>
      <w:lvlJc w:val="left"/>
      <w:pPr>
        <w:ind w:left="4320" w:hanging="360"/>
      </w:pPr>
      <w:rPr>
        <w:rFonts w:ascii="Wingdings" w:hAnsi="Wingdings" w:hint="default"/>
      </w:rPr>
    </w:lvl>
    <w:lvl w:ilvl="6" w:tplc="EEE8EFFA">
      <w:start w:val="1"/>
      <w:numFmt w:val="bullet"/>
      <w:lvlText w:val=""/>
      <w:lvlJc w:val="left"/>
      <w:pPr>
        <w:ind w:left="5040" w:hanging="360"/>
      </w:pPr>
      <w:rPr>
        <w:rFonts w:ascii="Symbol" w:hAnsi="Symbol" w:hint="default"/>
      </w:rPr>
    </w:lvl>
    <w:lvl w:ilvl="7" w:tplc="11E84DA8">
      <w:start w:val="1"/>
      <w:numFmt w:val="bullet"/>
      <w:lvlText w:val="o"/>
      <w:lvlJc w:val="left"/>
      <w:pPr>
        <w:ind w:left="5760" w:hanging="360"/>
      </w:pPr>
      <w:rPr>
        <w:rFonts w:ascii="Courier New" w:hAnsi="Courier New" w:hint="default"/>
      </w:rPr>
    </w:lvl>
    <w:lvl w:ilvl="8" w:tplc="99C81638">
      <w:start w:val="1"/>
      <w:numFmt w:val="bullet"/>
      <w:lvlText w:val=""/>
      <w:lvlJc w:val="left"/>
      <w:pPr>
        <w:ind w:left="6480" w:hanging="360"/>
      </w:pPr>
      <w:rPr>
        <w:rFonts w:ascii="Wingdings" w:hAnsi="Wingdings" w:hint="default"/>
      </w:rPr>
    </w:lvl>
  </w:abstractNum>
  <w:abstractNum w:abstractNumId="1" w15:restartNumberingAfterBreak="0">
    <w:nsid w:val="191C827F"/>
    <w:multiLevelType w:val="hybridMultilevel"/>
    <w:tmpl w:val="E948FE88"/>
    <w:lvl w:ilvl="0" w:tplc="58B6B8BA">
      <w:start w:val="1"/>
      <w:numFmt w:val="bullet"/>
      <w:lvlText w:val=""/>
      <w:lvlJc w:val="left"/>
      <w:pPr>
        <w:ind w:left="720" w:hanging="360"/>
      </w:pPr>
      <w:rPr>
        <w:rFonts w:ascii="Symbol" w:hAnsi="Symbol" w:hint="default"/>
      </w:rPr>
    </w:lvl>
    <w:lvl w:ilvl="1" w:tplc="6A662BAA">
      <w:start w:val="1"/>
      <w:numFmt w:val="bullet"/>
      <w:lvlText w:val="o"/>
      <w:lvlJc w:val="left"/>
      <w:pPr>
        <w:ind w:left="1440" w:hanging="360"/>
      </w:pPr>
      <w:rPr>
        <w:rFonts w:ascii="Courier New" w:hAnsi="Courier New" w:hint="default"/>
      </w:rPr>
    </w:lvl>
    <w:lvl w:ilvl="2" w:tplc="89A62070">
      <w:start w:val="1"/>
      <w:numFmt w:val="bullet"/>
      <w:lvlText w:val=""/>
      <w:lvlJc w:val="left"/>
      <w:pPr>
        <w:ind w:left="2160" w:hanging="360"/>
      </w:pPr>
      <w:rPr>
        <w:rFonts w:ascii="Wingdings" w:hAnsi="Wingdings" w:hint="default"/>
      </w:rPr>
    </w:lvl>
    <w:lvl w:ilvl="3" w:tplc="B75860DC">
      <w:start w:val="1"/>
      <w:numFmt w:val="bullet"/>
      <w:lvlText w:val=""/>
      <w:lvlJc w:val="left"/>
      <w:pPr>
        <w:ind w:left="2880" w:hanging="360"/>
      </w:pPr>
      <w:rPr>
        <w:rFonts w:ascii="Symbol" w:hAnsi="Symbol" w:hint="default"/>
      </w:rPr>
    </w:lvl>
    <w:lvl w:ilvl="4" w:tplc="5F5496D6">
      <w:start w:val="1"/>
      <w:numFmt w:val="bullet"/>
      <w:lvlText w:val="o"/>
      <w:lvlJc w:val="left"/>
      <w:pPr>
        <w:ind w:left="3600" w:hanging="360"/>
      </w:pPr>
      <w:rPr>
        <w:rFonts w:ascii="Courier New" w:hAnsi="Courier New" w:hint="default"/>
      </w:rPr>
    </w:lvl>
    <w:lvl w:ilvl="5" w:tplc="3544EF60">
      <w:start w:val="1"/>
      <w:numFmt w:val="bullet"/>
      <w:lvlText w:val=""/>
      <w:lvlJc w:val="left"/>
      <w:pPr>
        <w:ind w:left="4320" w:hanging="360"/>
      </w:pPr>
      <w:rPr>
        <w:rFonts w:ascii="Wingdings" w:hAnsi="Wingdings" w:hint="default"/>
      </w:rPr>
    </w:lvl>
    <w:lvl w:ilvl="6" w:tplc="DDB60EF6">
      <w:start w:val="1"/>
      <w:numFmt w:val="bullet"/>
      <w:lvlText w:val=""/>
      <w:lvlJc w:val="left"/>
      <w:pPr>
        <w:ind w:left="5040" w:hanging="360"/>
      </w:pPr>
      <w:rPr>
        <w:rFonts w:ascii="Symbol" w:hAnsi="Symbol" w:hint="default"/>
      </w:rPr>
    </w:lvl>
    <w:lvl w:ilvl="7" w:tplc="3FA641DA">
      <w:start w:val="1"/>
      <w:numFmt w:val="bullet"/>
      <w:lvlText w:val="o"/>
      <w:lvlJc w:val="left"/>
      <w:pPr>
        <w:ind w:left="5760" w:hanging="360"/>
      </w:pPr>
      <w:rPr>
        <w:rFonts w:ascii="Courier New" w:hAnsi="Courier New" w:hint="default"/>
      </w:rPr>
    </w:lvl>
    <w:lvl w:ilvl="8" w:tplc="C1FC8E5E">
      <w:start w:val="1"/>
      <w:numFmt w:val="bullet"/>
      <w:lvlText w:val=""/>
      <w:lvlJc w:val="left"/>
      <w:pPr>
        <w:ind w:left="6480" w:hanging="360"/>
      </w:pPr>
      <w:rPr>
        <w:rFonts w:ascii="Wingdings" w:hAnsi="Wingdings" w:hint="default"/>
      </w:rPr>
    </w:lvl>
  </w:abstractNum>
  <w:abstractNum w:abstractNumId="2" w15:restartNumberingAfterBreak="0">
    <w:nsid w:val="2CE51252"/>
    <w:multiLevelType w:val="hybridMultilevel"/>
    <w:tmpl w:val="B02400C0"/>
    <w:lvl w:ilvl="0" w:tplc="40E26BB6">
      <w:start w:val="1"/>
      <w:numFmt w:val="bullet"/>
      <w:lvlText w:val=""/>
      <w:lvlJc w:val="left"/>
      <w:pPr>
        <w:ind w:left="720" w:hanging="360"/>
      </w:pPr>
      <w:rPr>
        <w:rFonts w:ascii="Symbol" w:hAnsi="Symbol" w:hint="default"/>
      </w:rPr>
    </w:lvl>
    <w:lvl w:ilvl="1" w:tplc="8684DFD8">
      <w:start w:val="1"/>
      <w:numFmt w:val="bullet"/>
      <w:lvlText w:val="o"/>
      <w:lvlJc w:val="left"/>
      <w:pPr>
        <w:ind w:left="1440" w:hanging="360"/>
      </w:pPr>
      <w:rPr>
        <w:rFonts w:ascii="Courier New" w:hAnsi="Courier New" w:hint="default"/>
      </w:rPr>
    </w:lvl>
    <w:lvl w:ilvl="2" w:tplc="EC7853BA">
      <w:start w:val="1"/>
      <w:numFmt w:val="bullet"/>
      <w:lvlText w:val=""/>
      <w:lvlJc w:val="left"/>
      <w:pPr>
        <w:ind w:left="2160" w:hanging="360"/>
      </w:pPr>
      <w:rPr>
        <w:rFonts w:ascii="Wingdings" w:hAnsi="Wingdings" w:hint="default"/>
      </w:rPr>
    </w:lvl>
    <w:lvl w:ilvl="3" w:tplc="7A28BEB8">
      <w:start w:val="1"/>
      <w:numFmt w:val="bullet"/>
      <w:lvlText w:val=""/>
      <w:lvlJc w:val="left"/>
      <w:pPr>
        <w:ind w:left="2880" w:hanging="360"/>
      </w:pPr>
      <w:rPr>
        <w:rFonts w:ascii="Symbol" w:hAnsi="Symbol" w:hint="default"/>
      </w:rPr>
    </w:lvl>
    <w:lvl w:ilvl="4" w:tplc="30383AB8">
      <w:start w:val="1"/>
      <w:numFmt w:val="bullet"/>
      <w:lvlText w:val="o"/>
      <w:lvlJc w:val="left"/>
      <w:pPr>
        <w:ind w:left="3600" w:hanging="360"/>
      </w:pPr>
      <w:rPr>
        <w:rFonts w:ascii="Courier New" w:hAnsi="Courier New" w:hint="default"/>
      </w:rPr>
    </w:lvl>
    <w:lvl w:ilvl="5" w:tplc="FA542D0E">
      <w:start w:val="1"/>
      <w:numFmt w:val="bullet"/>
      <w:lvlText w:val=""/>
      <w:lvlJc w:val="left"/>
      <w:pPr>
        <w:ind w:left="4320" w:hanging="360"/>
      </w:pPr>
      <w:rPr>
        <w:rFonts w:ascii="Wingdings" w:hAnsi="Wingdings" w:hint="default"/>
      </w:rPr>
    </w:lvl>
    <w:lvl w:ilvl="6" w:tplc="FB741564">
      <w:start w:val="1"/>
      <w:numFmt w:val="bullet"/>
      <w:lvlText w:val=""/>
      <w:lvlJc w:val="left"/>
      <w:pPr>
        <w:ind w:left="5040" w:hanging="360"/>
      </w:pPr>
      <w:rPr>
        <w:rFonts w:ascii="Symbol" w:hAnsi="Symbol" w:hint="default"/>
      </w:rPr>
    </w:lvl>
    <w:lvl w:ilvl="7" w:tplc="08E21B42">
      <w:start w:val="1"/>
      <w:numFmt w:val="bullet"/>
      <w:lvlText w:val="o"/>
      <w:lvlJc w:val="left"/>
      <w:pPr>
        <w:ind w:left="5760" w:hanging="360"/>
      </w:pPr>
      <w:rPr>
        <w:rFonts w:ascii="Courier New" w:hAnsi="Courier New" w:hint="default"/>
      </w:rPr>
    </w:lvl>
    <w:lvl w:ilvl="8" w:tplc="1B4697CC">
      <w:start w:val="1"/>
      <w:numFmt w:val="bullet"/>
      <w:lvlText w:val=""/>
      <w:lvlJc w:val="left"/>
      <w:pPr>
        <w:ind w:left="6480" w:hanging="360"/>
      </w:pPr>
      <w:rPr>
        <w:rFonts w:ascii="Wingdings" w:hAnsi="Wingdings" w:hint="default"/>
      </w:rPr>
    </w:lvl>
  </w:abstractNum>
  <w:abstractNum w:abstractNumId="3" w15:restartNumberingAfterBreak="0">
    <w:nsid w:val="3D2E5A40"/>
    <w:multiLevelType w:val="multilevel"/>
    <w:tmpl w:val="FEDA9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18533C"/>
    <w:multiLevelType w:val="hybridMultilevel"/>
    <w:tmpl w:val="3E7A556A"/>
    <w:lvl w:ilvl="0" w:tplc="16BED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CBEB"/>
    <w:multiLevelType w:val="hybridMultilevel"/>
    <w:tmpl w:val="568A5EAC"/>
    <w:lvl w:ilvl="0" w:tplc="630AEEF2">
      <w:start w:val="1"/>
      <w:numFmt w:val="bullet"/>
      <w:lvlText w:val=""/>
      <w:lvlJc w:val="left"/>
      <w:pPr>
        <w:ind w:left="720" w:hanging="360"/>
      </w:pPr>
      <w:rPr>
        <w:rFonts w:ascii="Wingdings" w:hAnsi="Wingdings" w:hint="default"/>
      </w:rPr>
    </w:lvl>
    <w:lvl w:ilvl="1" w:tplc="52C0DF46">
      <w:start w:val="1"/>
      <w:numFmt w:val="bullet"/>
      <w:lvlText w:val="o"/>
      <w:lvlJc w:val="left"/>
      <w:pPr>
        <w:ind w:left="1440" w:hanging="360"/>
      </w:pPr>
      <w:rPr>
        <w:rFonts w:ascii="Courier New" w:hAnsi="Courier New" w:hint="default"/>
      </w:rPr>
    </w:lvl>
    <w:lvl w:ilvl="2" w:tplc="1946EF1A">
      <w:start w:val="1"/>
      <w:numFmt w:val="bullet"/>
      <w:lvlText w:val=""/>
      <w:lvlJc w:val="left"/>
      <w:pPr>
        <w:ind w:left="2160" w:hanging="360"/>
      </w:pPr>
      <w:rPr>
        <w:rFonts w:ascii="Wingdings" w:hAnsi="Wingdings" w:hint="default"/>
      </w:rPr>
    </w:lvl>
    <w:lvl w:ilvl="3" w:tplc="3C7CC6C2">
      <w:start w:val="1"/>
      <w:numFmt w:val="bullet"/>
      <w:lvlText w:val=""/>
      <w:lvlJc w:val="left"/>
      <w:pPr>
        <w:ind w:left="2880" w:hanging="360"/>
      </w:pPr>
      <w:rPr>
        <w:rFonts w:ascii="Symbol" w:hAnsi="Symbol" w:hint="default"/>
      </w:rPr>
    </w:lvl>
    <w:lvl w:ilvl="4" w:tplc="B43E36C0">
      <w:start w:val="1"/>
      <w:numFmt w:val="bullet"/>
      <w:lvlText w:val="o"/>
      <w:lvlJc w:val="left"/>
      <w:pPr>
        <w:ind w:left="3600" w:hanging="360"/>
      </w:pPr>
      <w:rPr>
        <w:rFonts w:ascii="Courier New" w:hAnsi="Courier New" w:hint="default"/>
      </w:rPr>
    </w:lvl>
    <w:lvl w:ilvl="5" w:tplc="AD7844E6">
      <w:start w:val="1"/>
      <w:numFmt w:val="bullet"/>
      <w:lvlText w:val=""/>
      <w:lvlJc w:val="left"/>
      <w:pPr>
        <w:ind w:left="4320" w:hanging="360"/>
      </w:pPr>
      <w:rPr>
        <w:rFonts w:ascii="Wingdings" w:hAnsi="Wingdings" w:hint="default"/>
      </w:rPr>
    </w:lvl>
    <w:lvl w:ilvl="6" w:tplc="BE0AFE6E">
      <w:start w:val="1"/>
      <w:numFmt w:val="bullet"/>
      <w:lvlText w:val=""/>
      <w:lvlJc w:val="left"/>
      <w:pPr>
        <w:ind w:left="5040" w:hanging="360"/>
      </w:pPr>
      <w:rPr>
        <w:rFonts w:ascii="Symbol" w:hAnsi="Symbol" w:hint="default"/>
      </w:rPr>
    </w:lvl>
    <w:lvl w:ilvl="7" w:tplc="856E6B72">
      <w:start w:val="1"/>
      <w:numFmt w:val="bullet"/>
      <w:lvlText w:val="o"/>
      <w:lvlJc w:val="left"/>
      <w:pPr>
        <w:ind w:left="5760" w:hanging="360"/>
      </w:pPr>
      <w:rPr>
        <w:rFonts w:ascii="Courier New" w:hAnsi="Courier New" w:hint="default"/>
      </w:rPr>
    </w:lvl>
    <w:lvl w:ilvl="8" w:tplc="6464C2D6">
      <w:start w:val="1"/>
      <w:numFmt w:val="bullet"/>
      <w:lvlText w:val=""/>
      <w:lvlJc w:val="left"/>
      <w:pPr>
        <w:ind w:left="6480" w:hanging="360"/>
      </w:pPr>
      <w:rPr>
        <w:rFonts w:ascii="Wingdings" w:hAnsi="Wingdings" w:hint="default"/>
      </w:rPr>
    </w:lvl>
  </w:abstractNum>
  <w:abstractNum w:abstractNumId="6" w15:restartNumberingAfterBreak="0">
    <w:nsid w:val="4D446CE3"/>
    <w:multiLevelType w:val="hybridMultilevel"/>
    <w:tmpl w:val="2DD6F27E"/>
    <w:lvl w:ilvl="0" w:tplc="478C3E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B36DC"/>
    <w:multiLevelType w:val="hybridMultilevel"/>
    <w:tmpl w:val="1FFA3A44"/>
    <w:lvl w:ilvl="0" w:tplc="478C3E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E71D5D"/>
    <w:multiLevelType w:val="multilevel"/>
    <w:tmpl w:val="A79A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0112F8"/>
    <w:multiLevelType w:val="hybridMultilevel"/>
    <w:tmpl w:val="2AB25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1CC05C"/>
    <w:multiLevelType w:val="hybridMultilevel"/>
    <w:tmpl w:val="6CAA10BE"/>
    <w:lvl w:ilvl="0" w:tplc="C2F24D42">
      <w:start w:val="1"/>
      <w:numFmt w:val="bullet"/>
      <w:lvlText w:val=""/>
      <w:lvlJc w:val="left"/>
      <w:pPr>
        <w:ind w:left="720" w:hanging="360"/>
      </w:pPr>
      <w:rPr>
        <w:rFonts w:ascii="Wingdings" w:hAnsi="Wingdings" w:hint="default"/>
      </w:rPr>
    </w:lvl>
    <w:lvl w:ilvl="1" w:tplc="2F1456D2">
      <w:start w:val="1"/>
      <w:numFmt w:val="bullet"/>
      <w:lvlText w:val="o"/>
      <w:lvlJc w:val="left"/>
      <w:pPr>
        <w:ind w:left="1440" w:hanging="360"/>
      </w:pPr>
      <w:rPr>
        <w:rFonts w:ascii="Courier New" w:hAnsi="Courier New" w:hint="default"/>
      </w:rPr>
    </w:lvl>
    <w:lvl w:ilvl="2" w:tplc="481A66B6">
      <w:start w:val="1"/>
      <w:numFmt w:val="bullet"/>
      <w:lvlText w:val=""/>
      <w:lvlJc w:val="left"/>
      <w:pPr>
        <w:ind w:left="2160" w:hanging="360"/>
      </w:pPr>
      <w:rPr>
        <w:rFonts w:ascii="Wingdings" w:hAnsi="Wingdings" w:hint="default"/>
      </w:rPr>
    </w:lvl>
    <w:lvl w:ilvl="3" w:tplc="D5FEF080">
      <w:start w:val="1"/>
      <w:numFmt w:val="bullet"/>
      <w:lvlText w:val=""/>
      <w:lvlJc w:val="left"/>
      <w:pPr>
        <w:ind w:left="2880" w:hanging="360"/>
      </w:pPr>
      <w:rPr>
        <w:rFonts w:ascii="Symbol" w:hAnsi="Symbol" w:hint="default"/>
      </w:rPr>
    </w:lvl>
    <w:lvl w:ilvl="4" w:tplc="2774E918">
      <w:start w:val="1"/>
      <w:numFmt w:val="bullet"/>
      <w:lvlText w:val="o"/>
      <w:lvlJc w:val="left"/>
      <w:pPr>
        <w:ind w:left="3600" w:hanging="360"/>
      </w:pPr>
      <w:rPr>
        <w:rFonts w:ascii="Courier New" w:hAnsi="Courier New" w:hint="default"/>
      </w:rPr>
    </w:lvl>
    <w:lvl w:ilvl="5" w:tplc="D1FEAA0E">
      <w:start w:val="1"/>
      <w:numFmt w:val="bullet"/>
      <w:lvlText w:val=""/>
      <w:lvlJc w:val="left"/>
      <w:pPr>
        <w:ind w:left="4320" w:hanging="360"/>
      </w:pPr>
      <w:rPr>
        <w:rFonts w:ascii="Wingdings" w:hAnsi="Wingdings" w:hint="default"/>
      </w:rPr>
    </w:lvl>
    <w:lvl w:ilvl="6" w:tplc="57DA9D28">
      <w:start w:val="1"/>
      <w:numFmt w:val="bullet"/>
      <w:lvlText w:val=""/>
      <w:lvlJc w:val="left"/>
      <w:pPr>
        <w:ind w:left="5040" w:hanging="360"/>
      </w:pPr>
      <w:rPr>
        <w:rFonts w:ascii="Symbol" w:hAnsi="Symbol" w:hint="default"/>
      </w:rPr>
    </w:lvl>
    <w:lvl w:ilvl="7" w:tplc="8072310C">
      <w:start w:val="1"/>
      <w:numFmt w:val="bullet"/>
      <w:lvlText w:val="o"/>
      <w:lvlJc w:val="left"/>
      <w:pPr>
        <w:ind w:left="5760" w:hanging="360"/>
      </w:pPr>
      <w:rPr>
        <w:rFonts w:ascii="Courier New" w:hAnsi="Courier New" w:hint="default"/>
      </w:rPr>
    </w:lvl>
    <w:lvl w:ilvl="8" w:tplc="1B8E68C2">
      <w:start w:val="1"/>
      <w:numFmt w:val="bullet"/>
      <w:lvlText w:val=""/>
      <w:lvlJc w:val="left"/>
      <w:pPr>
        <w:ind w:left="6480" w:hanging="360"/>
      </w:pPr>
      <w:rPr>
        <w:rFonts w:ascii="Wingdings" w:hAnsi="Wingdings" w:hint="default"/>
      </w:rPr>
    </w:lvl>
  </w:abstractNum>
  <w:abstractNum w:abstractNumId="11" w15:restartNumberingAfterBreak="0">
    <w:nsid w:val="68C75E03"/>
    <w:multiLevelType w:val="multilevel"/>
    <w:tmpl w:val="AEB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50D67"/>
    <w:multiLevelType w:val="multilevel"/>
    <w:tmpl w:val="BDA8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69AD10"/>
    <w:multiLevelType w:val="hybridMultilevel"/>
    <w:tmpl w:val="13D41960"/>
    <w:lvl w:ilvl="0" w:tplc="E3F01BE4">
      <w:start w:val="1"/>
      <w:numFmt w:val="bullet"/>
      <w:lvlText w:val=""/>
      <w:lvlJc w:val="left"/>
      <w:pPr>
        <w:ind w:left="720" w:hanging="360"/>
      </w:pPr>
      <w:rPr>
        <w:rFonts w:ascii="Wingdings" w:hAnsi="Wingdings" w:hint="default"/>
      </w:rPr>
    </w:lvl>
    <w:lvl w:ilvl="1" w:tplc="675E0250">
      <w:start w:val="1"/>
      <w:numFmt w:val="bullet"/>
      <w:lvlText w:val="o"/>
      <w:lvlJc w:val="left"/>
      <w:pPr>
        <w:ind w:left="1440" w:hanging="360"/>
      </w:pPr>
      <w:rPr>
        <w:rFonts w:ascii="Courier New" w:hAnsi="Courier New" w:hint="default"/>
      </w:rPr>
    </w:lvl>
    <w:lvl w:ilvl="2" w:tplc="013A64A8">
      <w:start w:val="1"/>
      <w:numFmt w:val="bullet"/>
      <w:lvlText w:val=""/>
      <w:lvlJc w:val="left"/>
      <w:pPr>
        <w:ind w:left="2160" w:hanging="360"/>
      </w:pPr>
      <w:rPr>
        <w:rFonts w:ascii="Wingdings" w:hAnsi="Wingdings" w:hint="default"/>
      </w:rPr>
    </w:lvl>
    <w:lvl w:ilvl="3" w:tplc="190888E6">
      <w:start w:val="1"/>
      <w:numFmt w:val="bullet"/>
      <w:lvlText w:val=""/>
      <w:lvlJc w:val="left"/>
      <w:pPr>
        <w:ind w:left="2880" w:hanging="360"/>
      </w:pPr>
      <w:rPr>
        <w:rFonts w:ascii="Symbol" w:hAnsi="Symbol" w:hint="default"/>
      </w:rPr>
    </w:lvl>
    <w:lvl w:ilvl="4" w:tplc="46FE033E">
      <w:start w:val="1"/>
      <w:numFmt w:val="bullet"/>
      <w:lvlText w:val="o"/>
      <w:lvlJc w:val="left"/>
      <w:pPr>
        <w:ind w:left="3600" w:hanging="360"/>
      </w:pPr>
      <w:rPr>
        <w:rFonts w:ascii="Courier New" w:hAnsi="Courier New" w:hint="default"/>
      </w:rPr>
    </w:lvl>
    <w:lvl w:ilvl="5" w:tplc="A07E7A48">
      <w:start w:val="1"/>
      <w:numFmt w:val="bullet"/>
      <w:lvlText w:val=""/>
      <w:lvlJc w:val="left"/>
      <w:pPr>
        <w:ind w:left="4320" w:hanging="360"/>
      </w:pPr>
      <w:rPr>
        <w:rFonts w:ascii="Wingdings" w:hAnsi="Wingdings" w:hint="default"/>
      </w:rPr>
    </w:lvl>
    <w:lvl w:ilvl="6" w:tplc="8162FD2E">
      <w:start w:val="1"/>
      <w:numFmt w:val="bullet"/>
      <w:lvlText w:val=""/>
      <w:lvlJc w:val="left"/>
      <w:pPr>
        <w:ind w:left="5040" w:hanging="360"/>
      </w:pPr>
      <w:rPr>
        <w:rFonts w:ascii="Symbol" w:hAnsi="Symbol" w:hint="default"/>
      </w:rPr>
    </w:lvl>
    <w:lvl w:ilvl="7" w:tplc="614C0B42">
      <w:start w:val="1"/>
      <w:numFmt w:val="bullet"/>
      <w:lvlText w:val="o"/>
      <w:lvlJc w:val="left"/>
      <w:pPr>
        <w:ind w:left="5760" w:hanging="360"/>
      </w:pPr>
      <w:rPr>
        <w:rFonts w:ascii="Courier New" w:hAnsi="Courier New" w:hint="default"/>
      </w:rPr>
    </w:lvl>
    <w:lvl w:ilvl="8" w:tplc="1C984EDA">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3"/>
  </w:num>
  <w:num w:numId="5">
    <w:abstractNumId w:val="10"/>
  </w:num>
  <w:num w:numId="6">
    <w:abstractNumId w:val="5"/>
  </w:num>
  <w:num w:numId="7">
    <w:abstractNumId w:val="11"/>
  </w:num>
  <w:num w:numId="8">
    <w:abstractNumId w:val="9"/>
  </w:num>
  <w:num w:numId="9">
    <w:abstractNumId w:val="4"/>
  </w:num>
  <w:num w:numId="10">
    <w:abstractNumId w:val="3"/>
  </w:num>
  <w:num w:numId="11">
    <w:abstractNumId w:val="8"/>
  </w:num>
  <w:num w:numId="12">
    <w:abstractNumId w:val="1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81"/>
    <w:rsid w:val="00085C12"/>
    <w:rsid w:val="0010164A"/>
    <w:rsid w:val="001B51B5"/>
    <w:rsid w:val="002457CC"/>
    <w:rsid w:val="00253FB0"/>
    <w:rsid w:val="00265F87"/>
    <w:rsid w:val="00294631"/>
    <w:rsid w:val="002E7AD3"/>
    <w:rsid w:val="00350E24"/>
    <w:rsid w:val="003A78D7"/>
    <w:rsid w:val="004A6CA4"/>
    <w:rsid w:val="004D022D"/>
    <w:rsid w:val="004F3821"/>
    <w:rsid w:val="00503C14"/>
    <w:rsid w:val="00597FAA"/>
    <w:rsid w:val="005B1C77"/>
    <w:rsid w:val="00625DE9"/>
    <w:rsid w:val="00654E9E"/>
    <w:rsid w:val="006800FF"/>
    <w:rsid w:val="006A5764"/>
    <w:rsid w:val="007D049C"/>
    <w:rsid w:val="0083202F"/>
    <w:rsid w:val="008F73F8"/>
    <w:rsid w:val="009870F3"/>
    <w:rsid w:val="009A3E63"/>
    <w:rsid w:val="00A06FDD"/>
    <w:rsid w:val="00A259BB"/>
    <w:rsid w:val="00A30B88"/>
    <w:rsid w:val="00B454C0"/>
    <w:rsid w:val="00B53158"/>
    <w:rsid w:val="00BD065D"/>
    <w:rsid w:val="00BD6BDC"/>
    <w:rsid w:val="00C00E81"/>
    <w:rsid w:val="00C05D21"/>
    <w:rsid w:val="00CA0F94"/>
    <w:rsid w:val="00E147F7"/>
    <w:rsid w:val="00E44365"/>
    <w:rsid w:val="00E47167"/>
    <w:rsid w:val="00F22C77"/>
    <w:rsid w:val="00F8257A"/>
    <w:rsid w:val="00F942D5"/>
    <w:rsid w:val="00FF0380"/>
    <w:rsid w:val="013AE4D6"/>
    <w:rsid w:val="0153CCA2"/>
    <w:rsid w:val="01CA7F31"/>
    <w:rsid w:val="01DE4B26"/>
    <w:rsid w:val="0226A7BC"/>
    <w:rsid w:val="029238DE"/>
    <w:rsid w:val="029E9D2A"/>
    <w:rsid w:val="037F43F2"/>
    <w:rsid w:val="0532B3AF"/>
    <w:rsid w:val="05454F4E"/>
    <w:rsid w:val="06D766F3"/>
    <w:rsid w:val="087CF010"/>
    <w:rsid w:val="0A11EA16"/>
    <w:rsid w:val="0A8953B5"/>
    <w:rsid w:val="0B712D7A"/>
    <w:rsid w:val="0BB490D2"/>
    <w:rsid w:val="0BDDA89E"/>
    <w:rsid w:val="0D1F6F78"/>
    <w:rsid w:val="10449E9D"/>
    <w:rsid w:val="108FEF7B"/>
    <w:rsid w:val="114BBFE6"/>
    <w:rsid w:val="13C7903D"/>
    <w:rsid w:val="1401F583"/>
    <w:rsid w:val="1417C55E"/>
    <w:rsid w:val="15218EDD"/>
    <w:rsid w:val="1522FA27"/>
    <w:rsid w:val="160EDD97"/>
    <w:rsid w:val="16FF30FF"/>
    <w:rsid w:val="18E10852"/>
    <w:rsid w:val="1950D70A"/>
    <w:rsid w:val="19F36E69"/>
    <w:rsid w:val="1AD58DDF"/>
    <w:rsid w:val="1BC4B74E"/>
    <w:rsid w:val="1C7F7EA3"/>
    <w:rsid w:val="1C976941"/>
    <w:rsid w:val="1D82182C"/>
    <w:rsid w:val="1DD67698"/>
    <w:rsid w:val="1E565DB0"/>
    <w:rsid w:val="1EC98558"/>
    <w:rsid w:val="1F0C6533"/>
    <w:rsid w:val="21D927F9"/>
    <w:rsid w:val="21F615AF"/>
    <w:rsid w:val="2324EF6C"/>
    <w:rsid w:val="23FA8729"/>
    <w:rsid w:val="245D646D"/>
    <w:rsid w:val="2463F6A5"/>
    <w:rsid w:val="2486B81D"/>
    <w:rsid w:val="24B84E9D"/>
    <w:rsid w:val="24FD6691"/>
    <w:rsid w:val="253BE732"/>
    <w:rsid w:val="2579031B"/>
    <w:rsid w:val="2619ACE3"/>
    <w:rsid w:val="26AA4BFA"/>
    <w:rsid w:val="26B2D7DF"/>
    <w:rsid w:val="27310818"/>
    <w:rsid w:val="2777EC40"/>
    <w:rsid w:val="27CCA5AA"/>
    <w:rsid w:val="27EFEF5F"/>
    <w:rsid w:val="2845B9FA"/>
    <w:rsid w:val="285045CC"/>
    <w:rsid w:val="28BB25D1"/>
    <w:rsid w:val="290B6A16"/>
    <w:rsid w:val="29E0D084"/>
    <w:rsid w:val="2B1B9B4B"/>
    <w:rsid w:val="2B279021"/>
    <w:rsid w:val="2B7376F8"/>
    <w:rsid w:val="2C051C4C"/>
    <w:rsid w:val="2C4989C2"/>
    <w:rsid w:val="2C5099FA"/>
    <w:rsid w:val="2C804347"/>
    <w:rsid w:val="2E34DC84"/>
    <w:rsid w:val="2EA7F8F6"/>
    <w:rsid w:val="2F1FD69A"/>
    <w:rsid w:val="2FB79DEC"/>
    <w:rsid w:val="2FD0C649"/>
    <w:rsid w:val="3073E87C"/>
    <w:rsid w:val="31837CC9"/>
    <w:rsid w:val="3196D1A5"/>
    <w:rsid w:val="32133295"/>
    <w:rsid w:val="3221F343"/>
    <w:rsid w:val="329F0853"/>
    <w:rsid w:val="33AB893E"/>
    <w:rsid w:val="348B0F0F"/>
    <w:rsid w:val="3547599F"/>
    <w:rsid w:val="364007CD"/>
    <w:rsid w:val="36FD36F1"/>
    <w:rsid w:val="37561835"/>
    <w:rsid w:val="3A1BEE24"/>
    <w:rsid w:val="3A30BD41"/>
    <w:rsid w:val="3B1FC55B"/>
    <w:rsid w:val="3B56FDBE"/>
    <w:rsid w:val="3B68B9B2"/>
    <w:rsid w:val="3BD4B42C"/>
    <w:rsid w:val="3D8B0AA5"/>
    <w:rsid w:val="3E2AFDC3"/>
    <w:rsid w:val="402B6C35"/>
    <w:rsid w:val="41EBB06F"/>
    <w:rsid w:val="43028728"/>
    <w:rsid w:val="4373575D"/>
    <w:rsid w:val="43B14335"/>
    <w:rsid w:val="44F520EF"/>
    <w:rsid w:val="45061498"/>
    <w:rsid w:val="45177630"/>
    <w:rsid w:val="45265DD4"/>
    <w:rsid w:val="47013B50"/>
    <w:rsid w:val="4BD4AC73"/>
    <w:rsid w:val="4BFD8CF6"/>
    <w:rsid w:val="4C045DB1"/>
    <w:rsid w:val="4C5E7E6C"/>
    <w:rsid w:val="4D49A908"/>
    <w:rsid w:val="4D6D0A68"/>
    <w:rsid w:val="4DF72FFB"/>
    <w:rsid w:val="4EA0BB29"/>
    <w:rsid w:val="4F51C322"/>
    <w:rsid w:val="4F5BD26F"/>
    <w:rsid w:val="4F873E20"/>
    <w:rsid w:val="5101E36E"/>
    <w:rsid w:val="514B11A9"/>
    <w:rsid w:val="5221E803"/>
    <w:rsid w:val="5230E1AC"/>
    <w:rsid w:val="53A75B4B"/>
    <w:rsid w:val="53B30E95"/>
    <w:rsid w:val="544171B6"/>
    <w:rsid w:val="54A9C039"/>
    <w:rsid w:val="56BC051A"/>
    <w:rsid w:val="57AABF24"/>
    <w:rsid w:val="580072D4"/>
    <w:rsid w:val="5A219491"/>
    <w:rsid w:val="5B4390C4"/>
    <w:rsid w:val="5C7E0911"/>
    <w:rsid w:val="5DCF0C47"/>
    <w:rsid w:val="5E06869B"/>
    <w:rsid w:val="5E098849"/>
    <w:rsid w:val="5F40C105"/>
    <w:rsid w:val="5FA0E099"/>
    <w:rsid w:val="620A82CF"/>
    <w:rsid w:val="6256B167"/>
    <w:rsid w:val="62BBC51F"/>
    <w:rsid w:val="631DB59E"/>
    <w:rsid w:val="64022F2B"/>
    <w:rsid w:val="64143228"/>
    <w:rsid w:val="64D35554"/>
    <w:rsid w:val="65B00289"/>
    <w:rsid w:val="6649E443"/>
    <w:rsid w:val="6662D43C"/>
    <w:rsid w:val="67760DE5"/>
    <w:rsid w:val="692B06A3"/>
    <w:rsid w:val="69FD1C2B"/>
    <w:rsid w:val="6A98140F"/>
    <w:rsid w:val="6AC6D704"/>
    <w:rsid w:val="6B41B505"/>
    <w:rsid w:val="6C73C4AF"/>
    <w:rsid w:val="6DBB146E"/>
    <w:rsid w:val="6E7525F6"/>
    <w:rsid w:val="6F2C1B39"/>
    <w:rsid w:val="6F554890"/>
    <w:rsid w:val="6FEAE266"/>
    <w:rsid w:val="7184F440"/>
    <w:rsid w:val="72ECBDAD"/>
    <w:rsid w:val="73B8DBC4"/>
    <w:rsid w:val="750FA60F"/>
    <w:rsid w:val="75648E28"/>
    <w:rsid w:val="7574711C"/>
    <w:rsid w:val="75E0CCBD"/>
    <w:rsid w:val="78831757"/>
    <w:rsid w:val="798ADB20"/>
    <w:rsid w:val="7A5DE268"/>
    <w:rsid w:val="7B152CCC"/>
    <w:rsid w:val="7C71341C"/>
    <w:rsid w:val="7E59D932"/>
    <w:rsid w:val="7E5E1675"/>
    <w:rsid w:val="7E6347BF"/>
    <w:rsid w:val="7EBFB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F178"/>
  <w15:chartTrackingRefBased/>
  <w15:docId w15:val="{4A465010-72E1-43BD-8EAA-7A0861E6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7F7"/>
    <w:rPr>
      <w:color w:val="0563C1" w:themeColor="hyperlink"/>
      <w:u w:val="single"/>
    </w:rPr>
  </w:style>
  <w:style w:type="paragraph" w:styleId="NormalWeb">
    <w:name w:val="Normal (Web)"/>
    <w:basedOn w:val="Normal"/>
    <w:uiPriority w:val="99"/>
    <w:unhideWhenUsed/>
    <w:rsid w:val="00E47167"/>
    <w:rPr>
      <w:rFonts w:ascii="Times New Roman" w:hAnsi="Times New Roman" w:cs="Times New Roman"/>
      <w:sz w:val="24"/>
      <w:szCs w:val="24"/>
    </w:rPr>
  </w:style>
  <w:style w:type="character" w:styleId="Strong">
    <w:name w:val="Strong"/>
    <w:basedOn w:val="DefaultParagraphFont"/>
    <w:uiPriority w:val="22"/>
    <w:qFormat/>
    <w:rsid w:val="00E47167"/>
    <w:rPr>
      <w:b/>
      <w:bCs/>
    </w:rPr>
  </w:style>
  <w:style w:type="paragraph" w:styleId="ListParagraph">
    <w:name w:val="List Paragraph"/>
    <w:basedOn w:val="Normal"/>
    <w:uiPriority w:val="34"/>
    <w:qFormat/>
    <w:rsid w:val="00CA0F94"/>
    <w:pPr>
      <w:ind w:left="720"/>
      <w:contextualSpacing/>
    </w:pPr>
  </w:style>
  <w:style w:type="table" w:styleId="TableGrid">
    <w:name w:val="Table Grid"/>
    <w:basedOn w:val="TableNormal"/>
    <w:uiPriority w:val="39"/>
    <w:rsid w:val="00597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FAA"/>
    <w:rPr>
      <w:rFonts w:ascii="Segoe UI" w:hAnsi="Segoe UI" w:cs="Segoe UI"/>
      <w:sz w:val="18"/>
      <w:szCs w:val="18"/>
    </w:rPr>
  </w:style>
  <w:style w:type="character" w:styleId="CommentReference">
    <w:name w:val="annotation reference"/>
    <w:basedOn w:val="DefaultParagraphFont"/>
    <w:uiPriority w:val="99"/>
    <w:semiHidden/>
    <w:unhideWhenUsed/>
    <w:rsid w:val="00C05D21"/>
    <w:rPr>
      <w:sz w:val="16"/>
      <w:szCs w:val="16"/>
    </w:rPr>
  </w:style>
  <w:style w:type="paragraph" w:styleId="CommentText">
    <w:name w:val="annotation text"/>
    <w:basedOn w:val="Normal"/>
    <w:link w:val="CommentTextChar"/>
    <w:uiPriority w:val="99"/>
    <w:semiHidden/>
    <w:unhideWhenUsed/>
    <w:rsid w:val="00C05D21"/>
    <w:pPr>
      <w:spacing w:line="240" w:lineRule="auto"/>
    </w:pPr>
    <w:rPr>
      <w:sz w:val="20"/>
      <w:szCs w:val="20"/>
    </w:rPr>
  </w:style>
  <w:style w:type="character" w:customStyle="1" w:styleId="CommentTextChar">
    <w:name w:val="Comment Text Char"/>
    <w:basedOn w:val="DefaultParagraphFont"/>
    <w:link w:val="CommentText"/>
    <w:uiPriority w:val="99"/>
    <w:semiHidden/>
    <w:rsid w:val="00C05D21"/>
    <w:rPr>
      <w:sz w:val="20"/>
      <w:szCs w:val="20"/>
    </w:rPr>
  </w:style>
  <w:style w:type="paragraph" w:styleId="CommentSubject">
    <w:name w:val="annotation subject"/>
    <w:basedOn w:val="CommentText"/>
    <w:next w:val="CommentText"/>
    <w:link w:val="CommentSubjectChar"/>
    <w:uiPriority w:val="99"/>
    <w:semiHidden/>
    <w:unhideWhenUsed/>
    <w:rsid w:val="00C05D21"/>
    <w:rPr>
      <w:b/>
      <w:bCs/>
    </w:rPr>
  </w:style>
  <w:style w:type="character" w:customStyle="1" w:styleId="CommentSubjectChar">
    <w:name w:val="Comment Subject Char"/>
    <w:basedOn w:val="CommentTextChar"/>
    <w:link w:val="CommentSubject"/>
    <w:uiPriority w:val="99"/>
    <w:semiHidden/>
    <w:rsid w:val="00C05D21"/>
    <w:rPr>
      <w:b/>
      <w:bCs/>
      <w:sz w:val="20"/>
      <w:szCs w:val="20"/>
    </w:rPr>
  </w:style>
  <w:style w:type="paragraph" w:customStyle="1" w:styleId="paragraph">
    <w:name w:val="paragraph"/>
    <w:basedOn w:val="Normal"/>
    <w:rsid w:val="00F825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257A"/>
  </w:style>
  <w:style w:type="character" w:customStyle="1" w:styleId="eop">
    <w:name w:val="eop"/>
    <w:basedOn w:val="DefaultParagraphFont"/>
    <w:rsid w:val="00F8257A"/>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32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02F"/>
  </w:style>
  <w:style w:type="paragraph" w:styleId="Footer">
    <w:name w:val="footer"/>
    <w:basedOn w:val="Normal"/>
    <w:link w:val="FooterChar"/>
    <w:uiPriority w:val="99"/>
    <w:unhideWhenUsed/>
    <w:rsid w:val="00832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2071">
      <w:bodyDiv w:val="1"/>
      <w:marLeft w:val="0"/>
      <w:marRight w:val="0"/>
      <w:marTop w:val="0"/>
      <w:marBottom w:val="0"/>
      <w:divBdr>
        <w:top w:val="none" w:sz="0" w:space="0" w:color="auto"/>
        <w:left w:val="none" w:sz="0" w:space="0" w:color="auto"/>
        <w:bottom w:val="none" w:sz="0" w:space="0" w:color="auto"/>
        <w:right w:val="none" w:sz="0" w:space="0" w:color="auto"/>
      </w:divBdr>
    </w:div>
    <w:div w:id="773011931">
      <w:bodyDiv w:val="1"/>
      <w:marLeft w:val="0"/>
      <w:marRight w:val="0"/>
      <w:marTop w:val="0"/>
      <w:marBottom w:val="0"/>
      <w:divBdr>
        <w:top w:val="none" w:sz="0" w:space="0" w:color="auto"/>
        <w:left w:val="none" w:sz="0" w:space="0" w:color="auto"/>
        <w:bottom w:val="none" w:sz="0" w:space="0" w:color="auto"/>
        <w:right w:val="none" w:sz="0" w:space="0" w:color="auto"/>
      </w:divBdr>
      <w:divsChild>
        <w:div w:id="2110546105">
          <w:marLeft w:val="0"/>
          <w:marRight w:val="0"/>
          <w:marTop w:val="0"/>
          <w:marBottom w:val="0"/>
          <w:divBdr>
            <w:top w:val="none" w:sz="0" w:space="0" w:color="auto"/>
            <w:left w:val="none" w:sz="0" w:space="0" w:color="auto"/>
            <w:bottom w:val="none" w:sz="0" w:space="0" w:color="auto"/>
            <w:right w:val="none" w:sz="0" w:space="0" w:color="auto"/>
          </w:divBdr>
        </w:div>
        <w:div w:id="1196040626">
          <w:marLeft w:val="0"/>
          <w:marRight w:val="0"/>
          <w:marTop w:val="0"/>
          <w:marBottom w:val="0"/>
          <w:divBdr>
            <w:top w:val="none" w:sz="0" w:space="0" w:color="auto"/>
            <w:left w:val="none" w:sz="0" w:space="0" w:color="auto"/>
            <w:bottom w:val="none" w:sz="0" w:space="0" w:color="auto"/>
            <w:right w:val="none" w:sz="0" w:space="0" w:color="auto"/>
          </w:divBdr>
        </w:div>
      </w:divsChild>
    </w:div>
    <w:div w:id="1617910987">
      <w:bodyDiv w:val="1"/>
      <w:marLeft w:val="0"/>
      <w:marRight w:val="0"/>
      <w:marTop w:val="0"/>
      <w:marBottom w:val="0"/>
      <w:divBdr>
        <w:top w:val="none" w:sz="0" w:space="0" w:color="auto"/>
        <w:left w:val="none" w:sz="0" w:space="0" w:color="auto"/>
        <w:bottom w:val="none" w:sz="0" w:space="0" w:color="auto"/>
        <w:right w:val="none" w:sz="0" w:space="0" w:color="auto"/>
      </w:divBdr>
    </w:div>
    <w:div w:id="1738167816">
      <w:bodyDiv w:val="1"/>
      <w:marLeft w:val="0"/>
      <w:marRight w:val="0"/>
      <w:marTop w:val="0"/>
      <w:marBottom w:val="0"/>
      <w:divBdr>
        <w:top w:val="none" w:sz="0" w:space="0" w:color="auto"/>
        <w:left w:val="none" w:sz="0" w:space="0" w:color="auto"/>
        <w:bottom w:val="none" w:sz="0" w:space="0" w:color="auto"/>
        <w:right w:val="none" w:sz="0" w:space="0" w:color="auto"/>
      </w:divBdr>
      <w:divsChild>
        <w:div w:id="139155675">
          <w:marLeft w:val="0"/>
          <w:marRight w:val="0"/>
          <w:marTop w:val="0"/>
          <w:marBottom w:val="0"/>
          <w:divBdr>
            <w:top w:val="none" w:sz="0" w:space="0" w:color="auto"/>
            <w:left w:val="none" w:sz="0" w:space="0" w:color="auto"/>
            <w:bottom w:val="none" w:sz="0" w:space="0" w:color="auto"/>
            <w:right w:val="none" w:sz="0" w:space="0" w:color="auto"/>
          </w:divBdr>
        </w:div>
        <w:div w:id="1394616960">
          <w:marLeft w:val="0"/>
          <w:marRight w:val="0"/>
          <w:marTop w:val="0"/>
          <w:marBottom w:val="0"/>
          <w:divBdr>
            <w:top w:val="none" w:sz="0" w:space="0" w:color="auto"/>
            <w:left w:val="none" w:sz="0" w:space="0" w:color="auto"/>
            <w:bottom w:val="none" w:sz="0" w:space="0" w:color="auto"/>
            <w:right w:val="none" w:sz="0" w:space="0" w:color="auto"/>
          </w:divBdr>
        </w:div>
        <w:div w:id="919213744">
          <w:marLeft w:val="0"/>
          <w:marRight w:val="0"/>
          <w:marTop w:val="0"/>
          <w:marBottom w:val="0"/>
          <w:divBdr>
            <w:top w:val="none" w:sz="0" w:space="0" w:color="auto"/>
            <w:left w:val="none" w:sz="0" w:space="0" w:color="auto"/>
            <w:bottom w:val="none" w:sz="0" w:space="0" w:color="auto"/>
            <w:right w:val="none" w:sz="0" w:space="0" w:color="auto"/>
          </w:divBdr>
        </w:div>
      </w:divsChild>
    </w:div>
    <w:div w:id="17556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resources.ed.ac.uk/a-to-z-of-for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quality-diversity.ed.ac.uk/tra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resources.ed.ac.uk/policies-guidance/a-to-z-of-policies-and-guidance" TargetMode="External"/><Relationship Id="rId5" Type="http://schemas.openxmlformats.org/officeDocument/2006/relationships/styles" Target="styles.xml"/><Relationship Id="rId15" Type="http://schemas.openxmlformats.org/officeDocument/2006/relationships/hyperlink" Target="https://ed.unidesk.ac.uk/tas/public/ssp/content/serviceflow?unid=cd227f90d9ab40bba6e65911ebd8c6d6" TargetMode="External"/><Relationship Id="R16c8f3983b1c4422" Type="http://schemas.microsoft.com/office/2020/10/relationships/intelligence" Target="intelligence2.xml"/><Relationship Id="rId10" Type="http://schemas.openxmlformats.org/officeDocument/2006/relationships/hyperlink" Target="https://human-resources.ed.ac.uk/policies-guidance/a-to-z-of-policies-and-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quality-diversity.ed.ac.uk/tr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72ffcb-1f03-4ebc-a9f8-e5eb6d6f1750" xsi:nil="true"/>
    <lcf76f155ced4ddcb4097134ff3c332f xmlns="b627ee64-35fb-4884-b616-c21e9b0cbc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72260C34B36429663FA535E24D54B" ma:contentTypeVersion="15" ma:contentTypeDescription="Create a new document." ma:contentTypeScope="" ma:versionID="d7491f02de697d2413018ebb12ac2837">
  <xsd:schema xmlns:xsd="http://www.w3.org/2001/XMLSchema" xmlns:xs="http://www.w3.org/2001/XMLSchema" xmlns:p="http://schemas.microsoft.com/office/2006/metadata/properties" xmlns:ns2="b627ee64-35fb-4884-b616-c21e9b0cbcb2" xmlns:ns3="0e72ffcb-1f03-4ebc-a9f8-e5eb6d6f1750" targetNamespace="http://schemas.microsoft.com/office/2006/metadata/properties" ma:root="true" ma:fieldsID="d3d1210389d7c688dec5f9fc03b60326" ns2:_="" ns3:_="">
    <xsd:import namespace="b627ee64-35fb-4884-b616-c21e9b0cbcb2"/>
    <xsd:import namespace="0e72ffcb-1f03-4ebc-a9f8-e5eb6d6f17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7ee64-35fb-4884-b616-c21e9b0cb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2ffcb-1f03-4ebc-a9f8-e5eb6d6f17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775a03-0f1c-4408-a523-778ae6012b56}" ma:internalName="TaxCatchAll" ma:showField="CatchAllData" ma:web="0e72ffcb-1f03-4ebc-a9f8-e5eb6d6f1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35D48-9147-427A-9451-BABD81191823}">
  <ds:schemaRefs>
    <ds:schemaRef ds:uri="http://schemas.microsoft.com/sharepoint/v3/contenttype/forms"/>
  </ds:schemaRefs>
</ds:datastoreItem>
</file>

<file path=customXml/itemProps2.xml><?xml version="1.0" encoding="utf-8"?>
<ds:datastoreItem xmlns:ds="http://schemas.openxmlformats.org/officeDocument/2006/customXml" ds:itemID="{475B14F7-C5CC-4824-817D-A9EC2FAFFF03}">
  <ds:schemaRefs>
    <ds:schemaRef ds:uri="http://schemas.microsoft.com/office/2006/metadata/properties"/>
    <ds:schemaRef ds:uri="http://schemas.microsoft.com/office/infopath/2007/PartnerControls"/>
    <ds:schemaRef ds:uri="0e72ffcb-1f03-4ebc-a9f8-e5eb6d6f1750"/>
    <ds:schemaRef ds:uri="b627ee64-35fb-4884-b616-c21e9b0cbcb2"/>
  </ds:schemaRefs>
</ds:datastoreItem>
</file>

<file path=customXml/itemProps3.xml><?xml version="1.0" encoding="utf-8"?>
<ds:datastoreItem xmlns:ds="http://schemas.openxmlformats.org/officeDocument/2006/customXml" ds:itemID="{434E0B32-5D43-4D32-A67B-C4D58A95A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7ee64-35fb-4884-b616-c21e9b0cbcb2"/>
    <ds:schemaRef ds:uri="0e72ffcb-1f03-4ebc-a9f8-e5eb6d6f1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4601</Characters>
  <Application>Microsoft Office Word</Application>
  <DocSecurity>0</DocSecurity>
  <Lines>38</Lines>
  <Paragraphs>10</Paragraphs>
  <ScaleCrop>false</ScaleCrop>
  <Company>London Ambulance Service</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Barnes</dc:creator>
  <cp:keywords/>
  <dc:description/>
  <cp:lastModifiedBy>Sebastian Bromelow</cp:lastModifiedBy>
  <cp:revision>3</cp:revision>
  <dcterms:created xsi:type="dcterms:W3CDTF">2025-02-12T14:44:00Z</dcterms:created>
  <dcterms:modified xsi:type="dcterms:W3CDTF">2025-02-12T14:48:00Z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0x01010002772260C34B36429663FA535E24D54B</vt:lpwstr>
  </property>
  <property fmtid="{D5CDD505-2E9C-101B-9397-08002B2CF9AE}" pid="3" name="MediaServiceImageTags">
    <vt:lpwstr/>
  </property>
</Properties>
</file>